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DAE19" w14:textId="77777777" w:rsidR="00452C56" w:rsidRDefault="00452C56" w:rsidP="001C156A">
      <w:pPr>
        <w:jc w:val="center"/>
        <w:rPr>
          <w:b/>
          <w:sz w:val="28"/>
          <w:szCs w:val="28"/>
        </w:rPr>
      </w:pPr>
      <w:bookmarkStart w:id="0" w:name="_GoBack"/>
      <w:bookmarkEnd w:id="0"/>
    </w:p>
    <w:p w14:paraId="4E9CEA32" w14:textId="77777777" w:rsidR="00452C56" w:rsidRPr="00CF3A66" w:rsidRDefault="00452C56" w:rsidP="001C156A">
      <w:pPr>
        <w:jc w:val="center"/>
        <w:rPr>
          <w:b/>
          <w:sz w:val="28"/>
          <w:szCs w:val="28"/>
        </w:rPr>
      </w:pPr>
      <w:r w:rsidRPr="00CF3A66">
        <w:rPr>
          <w:b/>
          <w:sz w:val="28"/>
          <w:szCs w:val="28"/>
        </w:rPr>
        <w:t>Sparta Glen Brook Restoration</w:t>
      </w:r>
    </w:p>
    <w:p w14:paraId="74D15654" w14:textId="77777777" w:rsidR="00452C56" w:rsidRDefault="00452C56" w:rsidP="001C156A"/>
    <w:p w14:paraId="1DE9D060" w14:textId="77777777" w:rsidR="00452C56" w:rsidRDefault="00452C56" w:rsidP="001C156A"/>
    <w:p w14:paraId="2DEBB018" w14:textId="77777777" w:rsidR="00452C56" w:rsidRDefault="00452C56" w:rsidP="001C156A">
      <w:r w:rsidRPr="00CF3A66">
        <w:rPr>
          <w:b/>
        </w:rPr>
        <w:t>Project Location</w:t>
      </w:r>
      <w:r>
        <w:t>:  New Jersey, Sussex County, Sparta Township</w:t>
      </w:r>
    </w:p>
    <w:p w14:paraId="45CF4B8E" w14:textId="77777777" w:rsidR="00452C56" w:rsidRDefault="00452C56" w:rsidP="001C156A"/>
    <w:p w14:paraId="3C926153" w14:textId="77777777" w:rsidR="00452C56" w:rsidRDefault="00452C56" w:rsidP="001C156A">
      <w:r>
        <w:tab/>
      </w:r>
      <w:r w:rsidRPr="00CF3A66">
        <w:rPr>
          <w:b/>
        </w:rPr>
        <w:t>Congressional District of Project</w:t>
      </w:r>
      <w:r>
        <w:t>:  11</w:t>
      </w:r>
      <w:r w:rsidRPr="00CF3A66">
        <w:rPr>
          <w:vertAlign w:val="superscript"/>
        </w:rPr>
        <w:t>th</w:t>
      </w:r>
      <w:r>
        <w:t xml:space="preserve"> Congressional District</w:t>
      </w:r>
    </w:p>
    <w:p w14:paraId="56AC85B7" w14:textId="77777777" w:rsidR="00452C56" w:rsidRDefault="00452C56" w:rsidP="001C156A"/>
    <w:p w14:paraId="3392B225" w14:textId="77777777" w:rsidR="00452C56" w:rsidRDefault="00452C56" w:rsidP="001C156A">
      <w:r>
        <w:tab/>
      </w:r>
      <w:r w:rsidRPr="00CF3A66">
        <w:rPr>
          <w:b/>
        </w:rPr>
        <w:t>Congressional District of Applicant</w:t>
      </w:r>
      <w:r>
        <w:t>:  11</w:t>
      </w:r>
      <w:r w:rsidRPr="00CF3A66">
        <w:rPr>
          <w:vertAlign w:val="superscript"/>
        </w:rPr>
        <w:t>th</w:t>
      </w:r>
      <w:r>
        <w:t xml:space="preserve"> Congressional District</w:t>
      </w:r>
    </w:p>
    <w:p w14:paraId="1DC9082A" w14:textId="77777777" w:rsidR="00452C56" w:rsidRDefault="00452C56" w:rsidP="001C156A"/>
    <w:p w14:paraId="444AFB1D" w14:textId="77777777" w:rsidR="00452C56" w:rsidRDefault="00452C56" w:rsidP="001C156A"/>
    <w:p w14:paraId="0B9068CC" w14:textId="77777777" w:rsidR="00452C56" w:rsidRDefault="00452C56" w:rsidP="001C156A">
      <w:r w:rsidRPr="00CF3A66">
        <w:rPr>
          <w:b/>
        </w:rPr>
        <w:t>NFHP/EBTJV Funding Requested</w:t>
      </w:r>
      <w:r w:rsidRPr="000E6ABB">
        <w:rPr>
          <w:color w:val="000000"/>
        </w:rPr>
        <w:t xml:space="preserve">:  </w:t>
      </w:r>
      <w:r>
        <w:rPr>
          <w:color w:val="000000"/>
        </w:rPr>
        <w:t>$10</w:t>
      </w:r>
      <w:r w:rsidRPr="000E6ABB">
        <w:rPr>
          <w:color w:val="000000"/>
        </w:rPr>
        <w:t>,000</w:t>
      </w:r>
    </w:p>
    <w:p w14:paraId="3E1104BE" w14:textId="77777777" w:rsidR="00452C56" w:rsidRDefault="00452C56" w:rsidP="001C156A"/>
    <w:p w14:paraId="2DEFD46D" w14:textId="77777777" w:rsidR="00452C56" w:rsidRDefault="00452C56" w:rsidP="001C156A">
      <w:r>
        <w:tab/>
      </w:r>
      <w:r w:rsidRPr="00CF3A66">
        <w:rPr>
          <w:b/>
        </w:rPr>
        <w:t>Total Project Cost</w:t>
      </w:r>
      <w:r>
        <w:t>:  $121,400.00</w:t>
      </w:r>
    </w:p>
    <w:p w14:paraId="64B5268C" w14:textId="77777777" w:rsidR="00452C56" w:rsidRDefault="00452C56" w:rsidP="001C156A"/>
    <w:p w14:paraId="1494B79B" w14:textId="77777777" w:rsidR="00452C56" w:rsidRDefault="00452C56" w:rsidP="001C156A">
      <w:r>
        <w:tab/>
      </w:r>
      <w:r w:rsidRPr="00CF3A66">
        <w:rPr>
          <w:b/>
        </w:rPr>
        <w:t>Total Federal Matching</w:t>
      </w:r>
      <w:r>
        <w:t>:  $6,125.00</w:t>
      </w:r>
    </w:p>
    <w:p w14:paraId="28547A9E" w14:textId="77777777" w:rsidR="00452C56" w:rsidRDefault="00452C56" w:rsidP="001C156A"/>
    <w:p w14:paraId="4BF0D9E9" w14:textId="77777777" w:rsidR="00452C56" w:rsidRDefault="00452C56" w:rsidP="001C156A">
      <w:r>
        <w:tab/>
      </w:r>
      <w:r w:rsidRPr="00CF3A66">
        <w:rPr>
          <w:b/>
        </w:rPr>
        <w:t>Total Non-Federal Matching</w:t>
      </w:r>
      <w:r>
        <w:t>:  $115,275.00</w:t>
      </w:r>
    </w:p>
    <w:p w14:paraId="71E4A9AA" w14:textId="77777777" w:rsidR="00452C56" w:rsidRDefault="00452C56" w:rsidP="001C156A"/>
    <w:p w14:paraId="6C4DDFC8" w14:textId="77777777" w:rsidR="00452C56" w:rsidRDefault="00452C56" w:rsidP="001C156A"/>
    <w:p w14:paraId="028EF3C5" w14:textId="77777777" w:rsidR="00452C56" w:rsidRPr="00CF3A66" w:rsidRDefault="00452C56" w:rsidP="001C156A">
      <w:pPr>
        <w:rPr>
          <w:b/>
        </w:rPr>
      </w:pPr>
      <w:r w:rsidRPr="00CF3A66">
        <w:rPr>
          <w:b/>
        </w:rPr>
        <w:t>Applicant:</w:t>
      </w:r>
    </w:p>
    <w:p w14:paraId="412A86A3" w14:textId="77777777" w:rsidR="00452C56" w:rsidRDefault="00452C56" w:rsidP="001C156A">
      <w:r>
        <w:t>Project Officer:  Glen Zeeck, President</w:t>
      </w:r>
    </w:p>
    <w:p w14:paraId="177BEC4B" w14:textId="77777777" w:rsidR="00452C56" w:rsidRDefault="00452C56" w:rsidP="001C156A">
      <w:r>
        <w:t>Organization:  Fred S. Burroughs North Jersey Chapter Trout Unlimited</w:t>
      </w:r>
    </w:p>
    <w:p w14:paraId="0824B1E5" w14:textId="77777777" w:rsidR="00452C56" w:rsidRDefault="00452C56" w:rsidP="001C156A">
      <w:r>
        <w:t>Street:  P.O. Box 671</w:t>
      </w:r>
    </w:p>
    <w:p w14:paraId="02C95DF6" w14:textId="77777777" w:rsidR="00452C56" w:rsidRDefault="00452C56" w:rsidP="001C156A">
      <w:r>
        <w:t>City, State, Zip:  Sparta, New Jersey  07871</w:t>
      </w:r>
    </w:p>
    <w:p w14:paraId="02264996" w14:textId="77777777" w:rsidR="00452C56" w:rsidRDefault="00452C56" w:rsidP="001C156A">
      <w:r>
        <w:t>Telephone Number:  908-752-7065</w:t>
      </w:r>
    </w:p>
    <w:p w14:paraId="11E1C136" w14:textId="77777777" w:rsidR="00452C56" w:rsidRDefault="00452C56" w:rsidP="001C156A">
      <w:r>
        <w:t>Fax Number:</w:t>
      </w:r>
    </w:p>
    <w:p w14:paraId="1CBDE432" w14:textId="77777777" w:rsidR="00452C56" w:rsidRDefault="00452C56" w:rsidP="001C156A">
      <w:r>
        <w:t xml:space="preserve">Email Address:  </w:t>
      </w:r>
      <w:hyperlink r:id="rId8" w:history="1">
        <w:r w:rsidRPr="008F0184">
          <w:rPr>
            <w:rStyle w:val="Hyperlink"/>
          </w:rPr>
          <w:t>gzeeck@yahoo.com</w:t>
        </w:r>
      </w:hyperlink>
    </w:p>
    <w:p w14:paraId="3BE80B21" w14:textId="77777777" w:rsidR="00452C56" w:rsidRDefault="00452C56" w:rsidP="001C156A"/>
    <w:p w14:paraId="4FFFC4C2" w14:textId="77777777" w:rsidR="00452C56" w:rsidRDefault="00452C56" w:rsidP="001C156A">
      <w:r w:rsidRPr="00BF211A">
        <w:rPr>
          <w:b/>
        </w:rPr>
        <w:t>U.S. Fish and Wildlife Service Sponsoring Office</w:t>
      </w:r>
      <w:r>
        <w:t>:  New Jersey Field Office</w:t>
      </w:r>
    </w:p>
    <w:p w14:paraId="222C232A" w14:textId="77777777" w:rsidR="00452C56" w:rsidRDefault="00452C56" w:rsidP="001C156A">
      <w:r>
        <w:t>Project Officer:  Eric Schrading</w:t>
      </w:r>
    </w:p>
    <w:p w14:paraId="124DD030" w14:textId="77777777" w:rsidR="00452C56" w:rsidRDefault="00452C56" w:rsidP="001C156A">
      <w:r>
        <w:t>Fish and Wildlife Office:  New Jersey Field Office</w:t>
      </w:r>
    </w:p>
    <w:p w14:paraId="4E387151" w14:textId="77777777" w:rsidR="00452C56" w:rsidRDefault="00452C56" w:rsidP="001C156A">
      <w:r>
        <w:t>Street:  927 North Main Street, Building D</w:t>
      </w:r>
    </w:p>
    <w:p w14:paraId="66600CE3" w14:textId="77777777" w:rsidR="00452C56" w:rsidRDefault="00452C56" w:rsidP="001C156A">
      <w:r>
        <w:t>City, State, Zip:  Pleasantville, New Jersey  08232</w:t>
      </w:r>
    </w:p>
    <w:p w14:paraId="0DDB3FDA" w14:textId="77777777" w:rsidR="00452C56" w:rsidRDefault="00452C56" w:rsidP="001C156A">
      <w:r>
        <w:t>Telephone Number:609-646-9310</w:t>
      </w:r>
    </w:p>
    <w:p w14:paraId="2F2D4A70" w14:textId="77777777" w:rsidR="00452C56" w:rsidRDefault="00452C56" w:rsidP="001C156A">
      <w:r>
        <w:t>Fax Number:  609-646-0352</w:t>
      </w:r>
    </w:p>
    <w:p w14:paraId="778D8606" w14:textId="77777777" w:rsidR="00452C56" w:rsidRDefault="00452C56" w:rsidP="001C156A"/>
    <w:p w14:paraId="0B5B7E22" w14:textId="77777777" w:rsidR="00452C56" w:rsidRDefault="00452C56" w:rsidP="001C156A"/>
    <w:p w14:paraId="50028BD5" w14:textId="77777777" w:rsidR="00452C56" w:rsidRDefault="00452C56" w:rsidP="001C156A"/>
    <w:p w14:paraId="0CBB4E09" w14:textId="77777777" w:rsidR="00452C56" w:rsidRPr="009C6D8C" w:rsidRDefault="00452C56" w:rsidP="001C156A">
      <w:pPr>
        <w:rPr>
          <w:b/>
        </w:rPr>
      </w:pPr>
      <w:r w:rsidRPr="009C6D8C">
        <w:rPr>
          <w:b/>
        </w:rPr>
        <w:t>USFWS FONS Database Project Number:</w:t>
      </w:r>
      <w:r>
        <w:rPr>
          <w:b/>
        </w:rPr>
        <w:t xml:space="preserve">  52232-2015-055</w:t>
      </w:r>
    </w:p>
    <w:p w14:paraId="08AD7914" w14:textId="77777777" w:rsidR="00452C56" w:rsidRPr="009C6D8C" w:rsidRDefault="00452C56" w:rsidP="001C156A">
      <w:pPr>
        <w:rPr>
          <w:b/>
        </w:rPr>
      </w:pPr>
      <w:r w:rsidRPr="009C6D8C">
        <w:rPr>
          <w:b/>
        </w:rPr>
        <w:t>Coordination Completed with Sponsoring U.S. Fish and Wildlife Service Office</w:t>
      </w:r>
    </w:p>
    <w:p w14:paraId="020AA486" w14:textId="77777777" w:rsidR="00452C56" w:rsidRPr="009C6D8C" w:rsidRDefault="00452C56" w:rsidP="001C156A">
      <w:pPr>
        <w:rPr>
          <w:b/>
        </w:rPr>
      </w:pPr>
      <w:r w:rsidRPr="009C6D8C">
        <w:rPr>
          <w:b/>
        </w:rPr>
        <w:tab/>
        <w:t>(Check One):</w:t>
      </w:r>
    </w:p>
    <w:p w14:paraId="6D565B41" w14:textId="77777777" w:rsidR="00452C56" w:rsidRPr="009C6D8C" w:rsidRDefault="00452C56" w:rsidP="001C156A">
      <w:pPr>
        <w:rPr>
          <w:b/>
        </w:rPr>
      </w:pPr>
      <w:r w:rsidRPr="009C6D8C">
        <w:rPr>
          <w:b/>
        </w:rPr>
        <w:tab/>
      </w:r>
      <w:r w:rsidRPr="009C6D8C">
        <w:rPr>
          <w:b/>
        </w:rPr>
        <w:tab/>
        <w:t>____</w:t>
      </w:r>
      <w:r>
        <w:rPr>
          <w:b/>
        </w:rPr>
        <w:t>X</w:t>
      </w:r>
      <w:r w:rsidRPr="009C6D8C">
        <w:rPr>
          <w:b/>
        </w:rPr>
        <w:t>_____Yes  ___________</w:t>
      </w:r>
      <w:r>
        <w:rPr>
          <w:b/>
        </w:rPr>
        <w:t>7/31/15</w:t>
      </w:r>
      <w:r w:rsidRPr="009C6D8C">
        <w:rPr>
          <w:b/>
        </w:rPr>
        <w:t>__Date Coordination Began</w:t>
      </w:r>
    </w:p>
    <w:p w14:paraId="24F7BDC2" w14:textId="77777777" w:rsidR="00452C56" w:rsidRPr="009C6D8C" w:rsidRDefault="00452C56" w:rsidP="001C156A">
      <w:pPr>
        <w:rPr>
          <w:b/>
        </w:rPr>
      </w:pPr>
      <w:r w:rsidRPr="009C6D8C">
        <w:rPr>
          <w:b/>
        </w:rPr>
        <w:tab/>
      </w:r>
      <w:r w:rsidRPr="009C6D8C">
        <w:rPr>
          <w:b/>
        </w:rPr>
        <w:tab/>
        <w:t>_________No</w:t>
      </w:r>
    </w:p>
    <w:p w14:paraId="4F3790AB" w14:textId="77777777" w:rsidR="00452C56" w:rsidRPr="009C6D8C" w:rsidRDefault="00452C56" w:rsidP="001C156A">
      <w:pPr>
        <w:rPr>
          <w:b/>
        </w:rPr>
      </w:pPr>
    </w:p>
    <w:p w14:paraId="21B5DE1E" w14:textId="77777777" w:rsidR="00452C56" w:rsidRDefault="00452C56" w:rsidP="001C156A"/>
    <w:p w14:paraId="5916F140" w14:textId="77777777" w:rsidR="00452C56" w:rsidRDefault="00452C56">
      <w:pPr>
        <w:rPr>
          <w:b/>
          <w:bCs/>
          <w:color w:val="000000"/>
        </w:rPr>
      </w:pPr>
      <w:r>
        <w:rPr>
          <w:b/>
          <w:bCs/>
          <w:color w:val="000000"/>
        </w:rPr>
        <w:lastRenderedPageBreak/>
        <w:br w:type="page"/>
      </w:r>
    </w:p>
    <w:p w14:paraId="6032019C" w14:textId="77777777" w:rsidR="00452C56" w:rsidRDefault="00452C56" w:rsidP="00F7295D">
      <w:pPr>
        <w:autoSpaceDE w:val="0"/>
        <w:autoSpaceDN w:val="0"/>
        <w:adjustRightInd w:val="0"/>
        <w:spacing w:line="240" w:lineRule="exact"/>
        <w:rPr>
          <w:color w:val="000000"/>
        </w:rPr>
      </w:pPr>
      <w:r w:rsidRPr="007E0CA9">
        <w:rPr>
          <w:b/>
          <w:bCs/>
          <w:color w:val="000000"/>
        </w:rPr>
        <w:lastRenderedPageBreak/>
        <w:t xml:space="preserve">I. PROJECT DESCRIPTION, SCOPE OF WORK, AND PARTNER INFORMATION </w:t>
      </w:r>
      <w:r>
        <w:rPr>
          <w:b/>
          <w:bCs/>
          <w:color w:val="000000"/>
        </w:rPr>
        <w:t xml:space="preserve"> </w:t>
      </w:r>
      <w:r w:rsidRPr="007E0CA9">
        <w:rPr>
          <w:b/>
          <w:bCs/>
          <w:color w:val="000000"/>
        </w:rPr>
        <w:t xml:space="preserve"> </w:t>
      </w:r>
    </w:p>
    <w:p w14:paraId="7974A3F2" w14:textId="77777777" w:rsidR="00452C56" w:rsidRDefault="00452C56" w:rsidP="00F7295D">
      <w:pPr>
        <w:autoSpaceDE w:val="0"/>
        <w:autoSpaceDN w:val="0"/>
        <w:adjustRightInd w:val="0"/>
        <w:spacing w:line="240" w:lineRule="exact"/>
        <w:rPr>
          <w:color w:val="000000"/>
        </w:rPr>
      </w:pPr>
    </w:p>
    <w:p w14:paraId="0AC278CC" w14:textId="77777777" w:rsidR="00452C56" w:rsidRPr="007E0CA9" w:rsidRDefault="00452C56" w:rsidP="00F7295D">
      <w:pPr>
        <w:autoSpaceDE w:val="0"/>
        <w:autoSpaceDN w:val="0"/>
        <w:adjustRightInd w:val="0"/>
        <w:spacing w:line="240" w:lineRule="exact"/>
        <w:rPr>
          <w:color w:val="000000"/>
        </w:rPr>
      </w:pPr>
      <w:r w:rsidRPr="007E0CA9">
        <w:rPr>
          <w:b/>
          <w:bCs/>
          <w:color w:val="000000"/>
        </w:rPr>
        <w:t>A. Project Description</w:t>
      </w:r>
    </w:p>
    <w:p w14:paraId="61A0E394" w14:textId="77777777" w:rsidR="00452C56" w:rsidRPr="00515E7F" w:rsidRDefault="00452C56" w:rsidP="00515E7F">
      <w:r w:rsidRPr="00515E7F">
        <w:t xml:space="preserve">Sparta Glen Brook is located in Northwest New Jersey and is one of eight tributaries to the Wallkill River with reproducing trout populations.  Seven of the eight tributaries, including Sparta Glen Brook, have strictly Brook Trout.  In accordance with New Jersey Surface Water Quality Standards Sparta Glen Brook is classified as Trout Production with young-of-the-year Brook Trout documented to be present in 1990, and reconfirmed in 2009 and 2015.   </w:t>
      </w:r>
    </w:p>
    <w:p w14:paraId="74478AD1" w14:textId="77777777" w:rsidR="00452C56" w:rsidRPr="00515E7F" w:rsidRDefault="00452C56" w:rsidP="00515E7F"/>
    <w:p w14:paraId="77A55CE6" w14:textId="77777777" w:rsidR="00452C56" w:rsidRPr="00515E7F" w:rsidRDefault="00452C56" w:rsidP="00515E7F">
      <w:r w:rsidRPr="00515E7F">
        <w:t>The project area is located within Sparta Glen Park, a 120-</w:t>
      </w:r>
      <w:r w:rsidRPr="00B9457E">
        <w:t>acre rustic park owned by</w:t>
      </w:r>
      <w:r w:rsidRPr="00515E7F">
        <w:t xml:space="preserve"> Sparta Township.  The park is located in a natural ravine with native He</w:t>
      </w:r>
      <w:r>
        <w:t>mlocks once encompassing the 0.7</w:t>
      </w:r>
      <w:r w:rsidRPr="00515E7F">
        <w:t xml:space="preserve"> mile stretch of the brook that runs through the park.  A woolly adelgid infestation resulted in the loss/weakening of many of the Hemlocks along the stream corridor and encompassing the steep banks of the ravine.  The combination of the loss of Hemlocks and a microburst (16 inch rain event) in August 2000, resulted in a massive bank failure along the brook within the park.</w:t>
      </w:r>
    </w:p>
    <w:p w14:paraId="1DE9CFD4" w14:textId="77777777" w:rsidR="00452C56" w:rsidRPr="00515E7F" w:rsidRDefault="00452C56" w:rsidP="00515E7F"/>
    <w:p w14:paraId="2DD6BDA0" w14:textId="77777777" w:rsidR="00452C56" w:rsidRPr="004F55A6" w:rsidRDefault="00452C56" w:rsidP="00515E7F">
      <w:pPr>
        <w:pStyle w:val="NormalWeb"/>
        <w:shd w:val="clear" w:color="auto" w:fill="FFFFFF"/>
        <w:spacing w:before="0" w:after="0"/>
      </w:pPr>
      <w:r w:rsidRPr="00515E7F">
        <w:rPr>
          <w:color w:val="151515"/>
        </w:rPr>
        <w:t>In 200</w:t>
      </w:r>
      <w:r>
        <w:rPr>
          <w:color w:val="151515"/>
        </w:rPr>
        <w:t>1</w:t>
      </w:r>
      <w:r w:rsidRPr="00515E7F">
        <w:rPr>
          <w:color w:val="151515"/>
        </w:rPr>
        <w:t xml:space="preserve">, the Township of Sparta was awarded a Federal Clean Water Act grant to mitigate the devastating impacts to the brook.   The funds supported efforts to restore and stabilize the stream banks using standard bioengineering techniques and to re-vegetate riparian buffers and transitional upland fringe areas using native plant species.  Large boulders were placed along the stream corridor to stabilize the stream banks.   </w:t>
      </w:r>
      <w:r w:rsidRPr="004F55A6">
        <w:t>Although these modifications vastly improved conditions within the brook the basic bioengineering techniques utilized lack developed pool structures, and result</w:t>
      </w:r>
      <w:r>
        <w:t>ed</w:t>
      </w:r>
      <w:r w:rsidRPr="004F55A6">
        <w:t xml:space="preserve"> in sediment traps within the stream corridor</w:t>
      </w:r>
      <w:r>
        <w:t>,</w:t>
      </w:r>
      <w:r w:rsidRPr="004F55A6">
        <w:t xml:space="preserve"> affecting the now struggling Brook Trout population.  Although the initial project included a significant amount of plantings, large areas of the upland fringe area were left vegetated only by shallow rooted grass species and sections of the riparian stream corridor remain open to direct sunlight.  </w:t>
      </w:r>
    </w:p>
    <w:p w14:paraId="22357327" w14:textId="77777777" w:rsidR="00452C56" w:rsidRPr="00515E7F" w:rsidRDefault="00452C56" w:rsidP="00515E7F">
      <w:pPr>
        <w:pStyle w:val="Default"/>
      </w:pPr>
    </w:p>
    <w:p w14:paraId="778F5257" w14:textId="77777777" w:rsidR="00452C56" w:rsidRPr="00515E7F" w:rsidRDefault="00452C56" w:rsidP="00515E7F">
      <w:pPr>
        <w:pStyle w:val="NormalWeb"/>
        <w:shd w:val="clear" w:color="auto" w:fill="FFFFFF"/>
        <w:spacing w:before="0" w:after="0"/>
        <w:rPr>
          <w:color w:val="151515"/>
        </w:rPr>
      </w:pPr>
      <w:r w:rsidRPr="00515E7F">
        <w:t xml:space="preserve">In 2011 and 2012, significant </w:t>
      </w:r>
      <w:r w:rsidRPr="00515E7F">
        <w:rPr>
          <w:color w:val="151515"/>
        </w:rPr>
        <w:t xml:space="preserve">storm flows from </w:t>
      </w:r>
      <w:r w:rsidRPr="00515E7F">
        <w:t xml:space="preserve">Hurricane Irene and then Superstorm Sandy once again emphasized </w:t>
      </w:r>
      <w:r>
        <w:t xml:space="preserve">the need for </w:t>
      </w:r>
      <w:r w:rsidRPr="00515E7F">
        <w:t xml:space="preserve">additional work </w:t>
      </w:r>
      <w:r>
        <w:t xml:space="preserve">in order </w:t>
      </w:r>
      <w:r w:rsidRPr="00515E7F">
        <w:t xml:space="preserve">to protect this native trout water.  </w:t>
      </w:r>
      <w:r>
        <w:t xml:space="preserve">Storm flows resulted in some moderate bank failure in areas lacking deeply rooted vegetation and in the dislodging of several boulders used to provide toe of slope protection.  </w:t>
      </w:r>
    </w:p>
    <w:p w14:paraId="5056D621" w14:textId="77777777" w:rsidR="00452C56" w:rsidRDefault="00452C56" w:rsidP="00F7295D"/>
    <w:p w14:paraId="2E619A03" w14:textId="77777777" w:rsidR="00452C56" w:rsidRDefault="00452C56" w:rsidP="00F7295D">
      <w:r>
        <w:t xml:space="preserve">The purpose of the project is to restore critical instream habitat within Sparta Glen Brook, including natural pool regimes and spawning areas, restore toe of slope protection, further stabilize upland fringe areas, as well as the riparian corridor along a 0.68 mile stretch.  The project will result in an increase in the trout population, reduce sedimentation and protect the stream from future storm events. </w:t>
      </w:r>
    </w:p>
    <w:p w14:paraId="715E3FC0" w14:textId="77777777" w:rsidR="00452C56" w:rsidRDefault="00452C56" w:rsidP="00F7295D"/>
    <w:p w14:paraId="47C0A0B6" w14:textId="77777777" w:rsidR="00452C56" w:rsidRDefault="00452C56" w:rsidP="00F7295D">
      <w:pPr>
        <w:rPr>
          <w:bCs/>
          <w:color w:val="000000"/>
        </w:rPr>
      </w:pPr>
      <w:r w:rsidRPr="007E0CA9">
        <w:rPr>
          <w:b/>
          <w:bCs/>
          <w:color w:val="000000"/>
        </w:rPr>
        <w:t xml:space="preserve">B. </w:t>
      </w:r>
      <w:r>
        <w:rPr>
          <w:b/>
          <w:bCs/>
          <w:color w:val="000000"/>
        </w:rPr>
        <w:t xml:space="preserve">Proposed Methods </w:t>
      </w:r>
      <w:r w:rsidRPr="00742E07">
        <w:rPr>
          <w:bCs/>
          <w:color w:val="000000"/>
        </w:rPr>
        <w:t>(Max Characters: 350)</w:t>
      </w:r>
    </w:p>
    <w:p w14:paraId="43E2389D" w14:textId="77777777" w:rsidR="00452C56" w:rsidRPr="0064734F" w:rsidRDefault="00452C56" w:rsidP="00FC7212">
      <w:pPr>
        <w:rPr>
          <w:color w:val="CC99FF"/>
        </w:rPr>
      </w:pPr>
      <w:r w:rsidRPr="0064734F">
        <w:t xml:space="preserve">The project will restore 0.68 miles of Sparta Glen Brook </w:t>
      </w:r>
      <w:r>
        <w:t>instream</w:t>
      </w:r>
      <w:r w:rsidRPr="0064734F">
        <w:t xml:space="preserve"> habitat utilizing a technique called “bed manipulation”.  Bed manipulation involves re-organizing the native elements of the stream to favor trout and their food based organisms.  </w:t>
      </w:r>
      <w:r>
        <w:t>Instream</w:t>
      </w:r>
      <w:r w:rsidRPr="0064734F">
        <w:t xml:space="preserve"> work will redefine the river’s channel, narrow the channel where widened from past land use activities, deepen pools, and restore point bars </w:t>
      </w:r>
      <w:r>
        <w:t>to</w:t>
      </w:r>
      <w:r w:rsidRPr="0064734F">
        <w:t xml:space="preserve"> increase water velocity during low water to transport sediment downstream instead of allowing sediment to accumulate in the channel as it is currently. Existing streambed material will be re-structured </w:t>
      </w:r>
      <w:r>
        <w:t xml:space="preserve">and </w:t>
      </w:r>
      <w:r w:rsidRPr="0064734F">
        <w:t xml:space="preserve">placed in areas that are appropriate for spawning and juvenile trout habitat.  Numerous </w:t>
      </w:r>
      <w:r>
        <w:t>overly sized</w:t>
      </w:r>
      <w:r w:rsidRPr="0064734F">
        <w:t xml:space="preserve"> boulders used in the 2001 restoration project will be </w:t>
      </w:r>
      <w:r w:rsidRPr="0064734F">
        <w:lastRenderedPageBreak/>
        <w:t>removed from the stream’s channel to prevent additional braiding of this stream as well as to reconnect it to its floodplain</w:t>
      </w:r>
      <w:r w:rsidRPr="0064734F">
        <w:rPr>
          <w:color w:val="CC99FF"/>
        </w:rPr>
        <w:t>.</w:t>
      </w:r>
    </w:p>
    <w:p w14:paraId="58A2B859" w14:textId="77777777" w:rsidR="00452C56" w:rsidRPr="0064734F" w:rsidRDefault="00452C56" w:rsidP="00FC7212"/>
    <w:p w14:paraId="75871BF3" w14:textId="77777777" w:rsidR="00452C56" w:rsidRPr="0064734F" w:rsidRDefault="00452C56" w:rsidP="00FC7212">
      <w:r w:rsidRPr="0064734F">
        <w:t xml:space="preserve">The majority of the proposed work is to take place within the river’s channel with </w:t>
      </w:r>
      <w:r>
        <w:t>further</w:t>
      </w:r>
      <w:r w:rsidRPr="0064734F">
        <w:t xml:space="preserve"> bank protection provided by strategically placed native stone and vegetation as indicated on the drawings provided by Urbani Fisheries, LLC, the contractor for this restoration work.</w:t>
      </w:r>
    </w:p>
    <w:p w14:paraId="5B482F83" w14:textId="77777777" w:rsidR="00452C56" w:rsidRPr="0064734F" w:rsidRDefault="00452C56" w:rsidP="00FC7212"/>
    <w:p w14:paraId="7B53A6B4" w14:textId="77777777" w:rsidR="00452C56" w:rsidRPr="0064734F" w:rsidRDefault="00452C56" w:rsidP="00FC7212">
      <w:r w:rsidRPr="0064734F">
        <w:t xml:space="preserve">Native plants will be added to the enhanced riparian zone and upland fringe areas to improve the shade cover and </w:t>
      </w:r>
      <w:r>
        <w:t xml:space="preserve">further bank stability </w:t>
      </w:r>
      <w:r w:rsidRPr="0064734F">
        <w:t xml:space="preserve">by Trout Unlimited members under the guidance of the United States Fish and Wildlife Service personnel.  </w:t>
      </w:r>
    </w:p>
    <w:p w14:paraId="532F39BB" w14:textId="77777777" w:rsidR="00452C56" w:rsidRPr="0064734F" w:rsidRDefault="00452C56" w:rsidP="00FD59CF"/>
    <w:p w14:paraId="55C69BF7" w14:textId="77777777" w:rsidR="00452C56" w:rsidRDefault="00452C56" w:rsidP="00FD59CF">
      <w:pPr>
        <w:rPr>
          <w:color w:val="000000"/>
        </w:rPr>
      </w:pPr>
      <w:r w:rsidRPr="0064734F">
        <w:rPr>
          <w:color w:val="000000"/>
        </w:rPr>
        <w:t xml:space="preserve">This project has a high likelihood of success as Urbani Fisheries LLC, has successfully completed many similar projects throughout the United States during his 35 years of experience.  In New Jersey alone, Urbani Fisheries LLC recently completed </w:t>
      </w:r>
      <w:r>
        <w:rPr>
          <w:color w:val="000000"/>
        </w:rPr>
        <w:t>instream</w:t>
      </w:r>
      <w:r w:rsidRPr="0064734F">
        <w:rPr>
          <w:color w:val="000000"/>
        </w:rPr>
        <w:t xml:space="preserve"> projects using bed manipulation on the Musconetcong River, Pequest River, Paulins Kill, West Brook, both the North and South branches of the Raritan River, Capoolong Creek, West Portal Brook, and Squankum Brook.</w:t>
      </w:r>
    </w:p>
    <w:p w14:paraId="3F5A3530" w14:textId="77777777" w:rsidR="00452C56" w:rsidRDefault="00452C56" w:rsidP="00FD59CF">
      <w:pPr>
        <w:rPr>
          <w:color w:val="000000"/>
        </w:rPr>
      </w:pPr>
    </w:p>
    <w:p w14:paraId="02B73FD8" w14:textId="77777777" w:rsidR="00452C56" w:rsidRDefault="00452C56" w:rsidP="00FD59CF">
      <w:pPr>
        <w:rPr>
          <w:color w:val="000000"/>
        </w:rPr>
      </w:pPr>
      <w:r>
        <w:rPr>
          <w:color w:val="000000"/>
        </w:rPr>
        <w:t>The Fred Burroughs Trout Unlimited Chapter has participated in two previous instream habitat projects in New Jersey.  Our Chapter Project Manager for Sparta Glen Brook has over twenty years of excavating and planting experience and will oversee this key component of the project.</w:t>
      </w:r>
    </w:p>
    <w:p w14:paraId="4B18E6EF" w14:textId="77777777" w:rsidR="00452C56" w:rsidRDefault="00452C56" w:rsidP="00FD59CF">
      <w:pPr>
        <w:rPr>
          <w:color w:val="000000"/>
        </w:rPr>
      </w:pPr>
    </w:p>
    <w:p w14:paraId="156031C6" w14:textId="77777777" w:rsidR="00452C56" w:rsidRPr="0064734F" w:rsidRDefault="00452C56" w:rsidP="00FD59CF">
      <w:pPr>
        <w:rPr>
          <w:color w:val="000000"/>
        </w:rPr>
      </w:pPr>
      <w:r>
        <w:rPr>
          <w:color w:val="000000"/>
        </w:rPr>
        <w:t xml:space="preserve">Sparta Township has participated/partnered on other stream improvement/water quality improvement projects within the Wallkill River drainage demonstrating the Township's commitment to protecting the aquatic resources with their purview. </w:t>
      </w:r>
    </w:p>
    <w:p w14:paraId="26624655" w14:textId="77777777" w:rsidR="00452C56" w:rsidRDefault="00452C56" w:rsidP="00D7526B">
      <w:pPr>
        <w:autoSpaceDE w:val="0"/>
        <w:autoSpaceDN w:val="0"/>
        <w:adjustRightInd w:val="0"/>
        <w:ind w:left="360"/>
        <w:rPr>
          <w:b/>
          <w:bCs/>
          <w:color w:val="000000"/>
        </w:rPr>
      </w:pPr>
    </w:p>
    <w:p w14:paraId="2330F6B5" w14:textId="77777777" w:rsidR="00452C56" w:rsidRDefault="00452C56" w:rsidP="00FD59CF">
      <w:r>
        <w:rPr>
          <w:b/>
          <w:bCs/>
          <w:color w:val="000000"/>
        </w:rPr>
        <w:t xml:space="preserve">C. </w:t>
      </w:r>
      <w:r>
        <w:rPr>
          <w:b/>
          <w:color w:val="000000"/>
        </w:rPr>
        <w:t>Project</w:t>
      </w:r>
      <w:r w:rsidRPr="001472B7">
        <w:rPr>
          <w:b/>
          <w:color w:val="000000"/>
        </w:rPr>
        <w:t xml:space="preserve"> Timeline</w:t>
      </w:r>
      <w:r w:rsidRPr="00FD59CF">
        <w:t xml:space="preserve"> </w:t>
      </w:r>
    </w:p>
    <w:p w14:paraId="287550B4" w14:textId="77777777" w:rsidR="00452C56" w:rsidRPr="0040085E" w:rsidRDefault="00452C56" w:rsidP="0009148E">
      <w:pPr>
        <w:sectPr w:rsidR="00452C56" w:rsidRPr="0040085E" w:rsidSect="00FC572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noEndnote/>
          <w:docGrid w:linePitch="326"/>
        </w:sectPr>
      </w:pPr>
      <w:r w:rsidRPr="0040085E">
        <w:t>The Sparta Glen Stream Restoration Project has been in the discussion and planning stage by the Fred Burroughs Trout Unlimited Chapter since 2013.  As such a considerable amount of effort has already been expended as the project nears implementation.  The project has been designed, the contractor committed, and required permit applications submitted</w:t>
      </w:r>
      <w:r>
        <w:t>.  See project timeline below.</w:t>
      </w:r>
    </w:p>
    <w:p w14:paraId="37A5BFCA" w14:textId="77777777" w:rsidR="00452C56" w:rsidRDefault="00452C56" w:rsidP="0009148E"/>
    <w:p w14:paraId="6CBB7D46" w14:textId="77777777" w:rsidR="00452C56" w:rsidRPr="007269AB" w:rsidRDefault="00452C56" w:rsidP="0009148E">
      <w:pPr>
        <w:rPr>
          <w:b/>
        </w:rPr>
      </w:pPr>
      <w:r w:rsidRPr="007269AB">
        <w:rPr>
          <w:b/>
        </w:rPr>
        <w:t>Project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696"/>
        <w:gridCol w:w="696"/>
        <w:gridCol w:w="696"/>
        <w:gridCol w:w="316"/>
        <w:gridCol w:w="316"/>
        <w:gridCol w:w="316"/>
        <w:gridCol w:w="316"/>
        <w:gridCol w:w="316"/>
        <w:gridCol w:w="316"/>
        <w:gridCol w:w="316"/>
        <w:gridCol w:w="316"/>
        <w:gridCol w:w="316"/>
        <w:gridCol w:w="416"/>
        <w:gridCol w:w="416"/>
        <w:gridCol w:w="416"/>
        <w:gridCol w:w="696"/>
        <w:gridCol w:w="696"/>
        <w:gridCol w:w="696"/>
        <w:gridCol w:w="696"/>
        <w:gridCol w:w="696"/>
      </w:tblGrid>
      <w:tr w:rsidR="00452C56" w14:paraId="26F793F2" w14:textId="77777777" w:rsidTr="00D73CD5">
        <w:tc>
          <w:tcPr>
            <w:tcW w:w="3132" w:type="dxa"/>
          </w:tcPr>
          <w:p w14:paraId="6FC1DEE9" w14:textId="77777777" w:rsidR="00452C56" w:rsidRDefault="00452C56" w:rsidP="0009148E"/>
        </w:tc>
        <w:tc>
          <w:tcPr>
            <w:tcW w:w="536" w:type="dxa"/>
            <w:vAlign w:val="center"/>
          </w:tcPr>
          <w:p w14:paraId="7B9193D7" w14:textId="77777777" w:rsidR="00452C56" w:rsidRPr="007269AB" w:rsidRDefault="00452C56" w:rsidP="00770F13">
            <w:pPr>
              <w:jc w:val="center"/>
              <w:rPr>
                <w:b/>
              </w:rPr>
            </w:pPr>
            <w:r w:rsidRPr="007269AB">
              <w:rPr>
                <w:b/>
              </w:rPr>
              <w:t>2013</w:t>
            </w:r>
          </w:p>
        </w:tc>
        <w:tc>
          <w:tcPr>
            <w:tcW w:w="536" w:type="dxa"/>
            <w:vAlign w:val="center"/>
          </w:tcPr>
          <w:p w14:paraId="1AE1A169" w14:textId="77777777" w:rsidR="00452C56" w:rsidRPr="007269AB" w:rsidRDefault="00452C56" w:rsidP="00770F13">
            <w:pPr>
              <w:jc w:val="center"/>
              <w:rPr>
                <w:b/>
              </w:rPr>
            </w:pPr>
            <w:r w:rsidRPr="007269AB">
              <w:rPr>
                <w:b/>
              </w:rPr>
              <w:t>2014</w:t>
            </w:r>
          </w:p>
        </w:tc>
        <w:tc>
          <w:tcPr>
            <w:tcW w:w="536" w:type="dxa"/>
            <w:vAlign w:val="center"/>
          </w:tcPr>
          <w:p w14:paraId="5CF9E7D3" w14:textId="77777777" w:rsidR="00452C56" w:rsidRPr="007269AB" w:rsidRDefault="00452C56" w:rsidP="00770F13">
            <w:pPr>
              <w:jc w:val="center"/>
              <w:rPr>
                <w:b/>
              </w:rPr>
            </w:pPr>
            <w:r w:rsidRPr="007269AB">
              <w:rPr>
                <w:b/>
              </w:rPr>
              <w:t>2015</w:t>
            </w:r>
          </w:p>
        </w:tc>
        <w:tc>
          <w:tcPr>
            <w:tcW w:w="3792" w:type="dxa"/>
            <w:gridSpan w:val="12"/>
            <w:vAlign w:val="center"/>
          </w:tcPr>
          <w:p w14:paraId="7A3F69B5" w14:textId="77777777" w:rsidR="00452C56" w:rsidRPr="007269AB" w:rsidRDefault="00452C56" w:rsidP="00201B8D">
            <w:pPr>
              <w:jc w:val="center"/>
              <w:rPr>
                <w:b/>
              </w:rPr>
            </w:pPr>
            <w:r w:rsidRPr="007269AB">
              <w:rPr>
                <w:b/>
              </w:rPr>
              <w:t>2016</w:t>
            </w:r>
          </w:p>
        </w:tc>
        <w:tc>
          <w:tcPr>
            <w:tcW w:w="536" w:type="dxa"/>
            <w:vAlign w:val="center"/>
          </w:tcPr>
          <w:p w14:paraId="6DC73FB5" w14:textId="77777777" w:rsidR="00452C56" w:rsidRPr="007269AB" w:rsidRDefault="00452C56" w:rsidP="00770F13">
            <w:pPr>
              <w:jc w:val="center"/>
              <w:rPr>
                <w:b/>
              </w:rPr>
            </w:pPr>
            <w:r w:rsidRPr="007269AB">
              <w:rPr>
                <w:b/>
              </w:rPr>
              <w:t>2017</w:t>
            </w:r>
          </w:p>
        </w:tc>
        <w:tc>
          <w:tcPr>
            <w:tcW w:w="536" w:type="dxa"/>
            <w:vAlign w:val="center"/>
          </w:tcPr>
          <w:p w14:paraId="0FE405CF" w14:textId="77777777" w:rsidR="00452C56" w:rsidRPr="007269AB" w:rsidRDefault="00452C56" w:rsidP="00770F13">
            <w:pPr>
              <w:jc w:val="center"/>
              <w:rPr>
                <w:b/>
              </w:rPr>
            </w:pPr>
            <w:r w:rsidRPr="007269AB">
              <w:rPr>
                <w:b/>
              </w:rPr>
              <w:t>2018</w:t>
            </w:r>
          </w:p>
        </w:tc>
        <w:tc>
          <w:tcPr>
            <w:tcW w:w="536" w:type="dxa"/>
            <w:vAlign w:val="center"/>
          </w:tcPr>
          <w:p w14:paraId="39BF7DD6" w14:textId="77777777" w:rsidR="00452C56" w:rsidRPr="007269AB" w:rsidRDefault="00452C56" w:rsidP="00770F13">
            <w:pPr>
              <w:jc w:val="center"/>
              <w:rPr>
                <w:b/>
              </w:rPr>
            </w:pPr>
            <w:r w:rsidRPr="007269AB">
              <w:rPr>
                <w:b/>
              </w:rPr>
              <w:t>2019</w:t>
            </w:r>
          </w:p>
        </w:tc>
        <w:tc>
          <w:tcPr>
            <w:tcW w:w="536" w:type="dxa"/>
            <w:vAlign w:val="center"/>
          </w:tcPr>
          <w:p w14:paraId="024B57F5" w14:textId="77777777" w:rsidR="00452C56" w:rsidRPr="007269AB" w:rsidRDefault="00452C56" w:rsidP="00770F13">
            <w:pPr>
              <w:jc w:val="center"/>
              <w:rPr>
                <w:b/>
              </w:rPr>
            </w:pPr>
            <w:r w:rsidRPr="007269AB">
              <w:rPr>
                <w:b/>
              </w:rPr>
              <w:t>2020</w:t>
            </w:r>
          </w:p>
        </w:tc>
        <w:tc>
          <w:tcPr>
            <w:tcW w:w="536" w:type="dxa"/>
            <w:vAlign w:val="center"/>
          </w:tcPr>
          <w:p w14:paraId="1F7A03FC" w14:textId="77777777" w:rsidR="00452C56" w:rsidRPr="007269AB" w:rsidRDefault="00452C56" w:rsidP="00770F13">
            <w:pPr>
              <w:jc w:val="center"/>
              <w:rPr>
                <w:b/>
              </w:rPr>
            </w:pPr>
            <w:r w:rsidRPr="007269AB">
              <w:rPr>
                <w:b/>
              </w:rPr>
              <w:t>2021</w:t>
            </w:r>
          </w:p>
        </w:tc>
      </w:tr>
      <w:tr w:rsidR="00452C56" w14:paraId="4F81310B" w14:textId="77777777" w:rsidTr="001360B5">
        <w:tc>
          <w:tcPr>
            <w:tcW w:w="3132" w:type="dxa"/>
          </w:tcPr>
          <w:p w14:paraId="02F37AA4" w14:textId="77777777" w:rsidR="00452C56" w:rsidRDefault="00452C56" w:rsidP="0009148E"/>
        </w:tc>
        <w:tc>
          <w:tcPr>
            <w:tcW w:w="536" w:type="dxa"/>
            <w:vAlign w:val="center"/>
          </w:tcPr>
          <w:p w14:paraId="51B4A33E" w14:textId="77777777" w:rsidR="00452C56" w:rsidRPr="00770F13" w:rsidRDefault="00452C56" w:rsidP="00770F13">
            <w:pPr>
              <w:jc w:val="center"/>
              <w:rPr>
                <w:sz w:val="16"/>
                <w:szCs w:val="16"/>
              </w:rPr>
            </w:pPr>
          </w:p>
        </w:tc>
        <w:tc>
          <w:tcPr>
            <w:tcW w:w="536" w:type="dxa"/>
            <w:vAlign w:val="center"/>
          </w:tcPr>
          <w:p w14:paraId="19E76E2D" w14:textId="77777777" w:rsidR="00452C56" w:rsidRPr="00770F13" w:rsidRDefault="00452C56" w:rsidP="00770F13">
            <w:pPr>
              <w:jc w:val="center"/>
              <w:rPr>
                <w:sz w:val="16"/>
                <w:szCs w:val="16"/>
              </w:rPr>
            </w:pPr>
          </w:p>
        </w:tc>
        <w:tc>
          <w:tcPr>
            <w:tcW w:w="536" w:type="dxa"/>
            <w:vAlign w:val="center"/>
          </w:tcPr>
          <w:p w14:paraId="5E7A66FF" w14:textId="77777777" w:rsidR="00452C56" w:rsidRPr="00770F13" w:rsidRDefault="00452C56" w:rsidP="0060079F">
            <w:pPr>
              <w:jc w:val="center"/>
              <w:rPr>
                <w:sz w:val="16"/>
                <w:szCs w:val="16"/>
              </w:rPr>
            </w:pPr>
          </w:p>
        </w:tc>
        <w:tc>
          <w:tcPr>
            <w:tcW w:w="296" w:type="dxa"/>
            <w:vAlign w:val="center"/>
          </w:tcPr>
          <w:p w14:paraId="18CE3CC0" w14:textId="77777777" w:rsidR="00452C56" w:rsidRPr="000D4C40" w:rsidRDefault="00452C56" w:rsidP="00077170">
            <w:pPr>
              <w:jc w:val="center"/>
              <w:rPr>
                <w:sz w:val="20"/>
                <w:szCs w:val="20"/>
              </w:rPr>
            </w:pPr>
            <w:r w:rsidRPr="000D4C40">
              <w:rPr>
                <w:sz w:val="20"/>
                <w:szCs w:val="20"/>
              </w:rPr>
              <w:t>1</w:t>
            </w:r>
          </w:p>
        </w:tc>
        <w:tc>
          <w:tcPr>
            <w:tcW w:w="296" w:type="dxa"/>
            <w:vAlign w:val="center"/>
          </w:tcPr>
          <w:p w14:paraId="3AFD4BBF" w14:textId="77777777" w:rsidR="00452C56" w:rsidRPr="000D4C40" w:rsidRDefault="00452C56" w:rsidP="0060079F">
            <w:pPr>
              <w:jc w:val="center"/>
              <w:rPr>
                <w:sz w:val="20"/>
                <w:szCs w:val="20"/>
              </w:rPr>
            </w:pPr>
            <w:r w:rsidRPr="000D4C40">
              <w:rPr>
                <w:sz w:val="20"/>
                <w:szCs w:val="20"/>
              </w:rPr>
              <w:t>2</w:t>
            </w:r>
          </w:p>
        </w:tc>
        <w:tc>
          <w:tcPr>
            <w:tcW w:w="296" w:type="dxa"/>
            <w:vAlign w:val="center"/>
          </w:tcPr>
          <w:p w14:paraId="224FA87E" w14:textId="77777777" w:rsidR="00452C56" w:rsidRPr="000D4C40" w:rsidRDefault="00452C56" w:rsidP="0060079F">
            <w:pPr>
              <w:jc w:val="center"/>
              <w:rPr>
                <w:sz w:val="20"/>
                <w:szCs w:val="20"/>
              </w:rPr>
            </w:pPr>
            <w:r w:rsidRPr="000D4C40">
              <w:rPr>
                <w:sz w:val="20"/>
                <w:szCs w:val="20"/>
              </w:rPr>
              <w:t>3</w:t>
            </w:r>
          </w:p>
        </w:tc>
        <w:tc>
          <w:tcPr>
            <w:tcW w:w="296" w:type="dxa"/>
            <w:vAlign w:val="center"/>
          </w:tcPr>
          <w:p w14:paraId="64FFB5E6" w14:textId="77777777" w:rsidR="00452C56" w:rsidRPr="000D4C40" w:rsidRDefault="00452C56" w:rsidP="0060079F">
            <w:pPr>
              <w:jc w:val="center"/>
              <w:rPr>
                <w:sz w:val="20"/>
                <w:szCs w:val="20"/>
              </w:rPr>
            </w:pPr>
            <w:r w:rsidRPr="000D4C40">
              <w:rPr>
                <w:sz w:val="20"/>
                <w:szCs w:val="20"/>
              </w:rPr>
              <w:t>4</w:t>
            </w:r>
          </w:p>
        </w:tc>
        <w:tc>
          <w:tcPr>
            <w:tcW w:w="296" w:type="dxa"/>
            <w:vAlign w:val="center"/>
          </w:tcPr>
          <w:p w14:paraId="40F22760" w14:textId="77777777" w:rsidR="00452C56" w:rsidRPr="000D4C40" w:rsidRDefault="00452C56" w:rsidP="00770F13">
            <w:pPr>
              <w:jc w:val="center"/>
              <w:rPr>
                <w:sz w:val="20"/>
                <w:szCs w:val="20"/>
              </w:rPr>
            </w:pPr>
            <w:r w:rsidRPr="000D4C40">
              <w:rPr>
                <w:sz w:val="20"/>
                <w:szCs w:val="20"/>
              </w:rPr>
              <w:t>5</w:t>
            </w:r>
          </w:p>
        </w:tc>
        <w:tc>
          <w:tcPr>
            <w:tcW w:w="296" w:type="dxa"/>
            <w:vAlign w:val="center"/>
          </w:tcPr>
          <w:p w14:paraId="24DD5A27" w14:textId="77777777" w:rsidR="00452C56" w:rsidRPr="000D4C40" w:rsidRDefault="00452C56" w:rsidP="00770F13">
            <w:pPr>
              <w:jc w:val="center"/>
              <w:rPr>
                <w:sz w:val="20"/>
                <w:szCs w:val="20"/>
              </w:rPr>
            </w:pPr>
            <w:r w:rsidRPr="000D4C40">
              <w:rPr>
                <w:sz w:val="20"/>
                <w:szCs w:val="20"/>
              </w:rPr>
              <w:t>6</w:t>
            </w:r>
          </w:p>
        </w:tc>
        <w:tc>
          <w:tcPr>
            <w:tcW w:w="296" w:type="dxa"/>
            <w:vAlign w:val="center"/>
          </w:tcPr>
          <w:p w14:paraId="5AD8608F" w14:textId="77777777" w:rsidR="00452C56" w:rsidRPr="000D4C40" w:rsidRDefault="00452C56" w:rsidP="00770F13">
            <w:pPr>
              <w:jc w:val="center"/>
              <w:rPr>
                <w:sz w:val="20"/>
                <w:szCs w:val="20"/>
              </w:rPr>
            </w:pPr>
            <w:r w:rsidRPr="000D4C40">
              <w:rPr>
                <w:sz w:val="20"/>
                <w:szCs w:val="20"/>
              </w:rPr>
              <w:t>7</w:t>
            </w:r>
          </w:p>
        </w:tc>
        <w:tc>
          <w:tcPr>
            <w:tcW w:w="296" w:type="dxa"/>
            <w:vAlign w:val="center"/>
          </w:tcPr>
          <w:p w14:paraId="39FD3859" w14:textId="77777777" w:rsidR="00452C56" w:rsidRPr="000D4C40" w:rsidRDefault="00452C56" w:rsidP="00770F13">
            <w:pPr>
              <w:jc w:val="center"/>
              <w:rPr>
                <w:sz w:val="20"/>
                <w:szCs w:val="20"/>
              </w:rPr>
            </w:pPr>
            <w:r w:rsidRPr="000D4C40">
              <w:rPr>
                <w:sz w:val="20"/>
                <w:szCs w:val="20"/>
              </w:rPr>
              <w:t>8</w:t>
            </w:r>
          </w:p>
        </w:tc>
        <w:tc>
          <w:tcPr>
            <w:tcW w:w="296" w:type="dxa"/>
            <w:vAlign w:val="center"/>
          </w:tcPr>
          <w:p w14:paraId="42678579" w14:textId="77777777" w:rsidR="00452C56" w:rsidRPr="000D4C40" w:rsidRDefault="00452C56" w:rsidP="00770F13">
            <w:pPr>
              <w:jc w:val="center"/>
              <w:rPr>
                <w:sz w:val="20"/>
                <w:szCs w:val="20"/>
              </w:rPr>
            </w:pPr>
            <w:r w:rsidRPr="000D4C40">
              <w:rPr>
                <w:sz w:val="20"/>
                <w:szCs w:val="20"/>
              </w:rPr>
              <w:t>9</w:t>
            </w:r>
          </w:p>
        </w:tc>
        <w:tc>
          <w:tcPr>
            <w:tcW w:w="376" w:type="dxa"/>
            <w:vAlign w:val="center"/>
          </w:tcPr>
          <w:p w14:paraId="18785651" w14:textId="77777777" w:rsidR="00452C56" w:rsidRPr="000D4C40" w:rsidRDefault="00452C56" w:rsidP="00770F13">
            <w:pPr>
              <w:jc w:val="center"/>
              <w:rPr>
                <w:sz w:val="20"/>
                <w:szCs w:val="20"/>
              </w:rPr>
            </w:pPr>
            <w:r w:rsidRPr="000D4C40">
              <w:rPr>
                <w:sz w:val="20"/>
                <w:szCs w:val="20"/>
              </w:rPr>
              <w:t>10</w:t>
            </w:r>
          </w:p>
        </w:tc>
        <w:tc>
          <w:tcPr>
            <w:tcW w:w="376" w:type="dxa"/>
            <w:vAlign w:val="center"/>
          </w:tcPr>
          <w:p w14:paraId="5B940F5B" w14:textId="77777777" w:rsidR="00452C56" w:rsidRPr="000D4C40" w:rsidRDefault="00452C56" w:rsidP="00770F13">
            <w:pPr>
              <w:jc w:val="center"/>
              <w:rPr>
                <w:sz w:val="20"/>
                <w:szCs w:val="20"/>
              </w:rPr>
            </w:pPr>
            <w:r w:rsidRPr="000D4C40">
              <w:rPr>
                <w:sz w:val="20"/>
                <w:szCs w:val="20"/>
              </w:rPr>
              <w:t>11</w:t>
            </w:r>
          </w:p>
        </w:tc>
        <w:tc>
          <w:tcPr>
            <w:tcW w:w="376" w:type="dxa"/>
            <w:vAlign w:val="center"/>
          </w:tcPr>
          <w:p w14:paraId="5A1DFD29" w14:textId="77777777" w:rsidR="00452C56" w:rsidRPr="000D4C40" w:rsidRDefault="00452C56" w:rsidP="00770F13">
            <w:pPr>
              <w:jc w:val="center"/>
              <w:rPr>
                <w:sz w:val="20"/>
                <w:szCs w:val="20"/>
              </w:rPr>
            </w:pPr>
            <w:r w:rsidRPr="000D4C40">
              <w:rPr>
                <w:sz w:val="20"/>
                <w:szCs w:val="20"/>
              </w:rPr>
              <w:t>12</w:t>
            </w:r>
          </w:p>
        </w:tc>
        <w:tc>
          <w:tcPr>
            <w:tcW w:w="536" w:type="dxa"/>
            <w:vAlign w:val="center"/>
          </w:tcPr>
          <w:p w14:paraId="4B85E556" w14:textId="77777777" w:rsidR="00452C56" w:rsidRPr="00770F13" w:rsidRDefault="00452C56" w:rsidP="00770F13">
            <w:pPr>
              <w:jc w:val="center"/>
              <w:rPr>
                <w:sz w:val="16"/>
                <w:szCs w:val="16"/>
              </w:rPr>
            </w:pPr>
          </w:p>
        </w:tc>
        <w:tc>
          <w:tcPr>
            <w:tcW w:w="536" w:type="dxa"/>
            <w:vAlign w:val="center"/>
          </w:tcPr>
          <w:p w14:paraId="6ABBED1B" w14:textId="77777777" w:rsidR="00452C56" w:rsidRPr="00770F13" w:rsidRDefault="00452C56" w:rsidP="00770F13">
            <w:pPr>
              <w:jc w:val="center"/>
              <w:rPr>
                <w:sz w:val="16"/>
                <w:szCs w:val="16"/>
              </w:rPr>
            </w:pPr>
          </w:p>
        </w:tc>
        <w:tc>
          <w:tcPr>
            <w:tcW w:w="536" w:type="dxa"/>
            <w:vAlign w:val="center"/>
          </w:tcPr>
          <w:p w14:paraId="46840EFB" w14:textId="77777777" w:rsidR="00452C56" w:rsidRPr="00770F13" w:rsidRDefault="00452C56" w:rsidP="00770F13">
            <w:pPr>
              <w:jc w:val="center"/>
              <w:rPr>
                <w:sz w:val="16"/>
                <w:szCs w:val="16"/>
              </w:rPr>
            </w:pPr>
          </w:p>
        </w:tc>
        <w:tc>
          <w:tcPr>
            <w:tcW w:w="536" w:type="dxa"/>
            <w:vAlign w:val="center"/>
          </w:tcPr>
          <w:p w14:paraId="533F9BC8" w14:textId="77777777" w:rsidR="00452C56" w:rsidRPr="00770F13" w:rsidRDefault="00452C56" w:rsidP="00770F13">
            <w:pPr>
              <w:jc w:val="center"/>
              <w:rPr>
                <w:sz w:val="16"/>
                <w:szCs w:val="16"/>
              </w:rPr>
            </w:pPr>
          </w:p>
        </w:tc>
        <w:tc>
          <w:tcPr>
            <w:tcW w:w="536" w:type="dxa"/>
            <w:vAlign w:val="center"/>
          </w:tcPr>
          <w:p w14:paraId="4A483760" w14:textId="77777777" w:rsidR="00452C56" w:rsidRPr="00770F13" w:rsidRDefault="00452C56" w:rsidP="00770F13">
            <w:pPr>
              <w:jc w:val="center"/>
              <w:rPr>
                <w:sz w:val="16"/>
                <w:szCs w:val="16"/>
              </w:rPr>
            </w:pPr>
          </w:p>
        </w:tc>
      </w:tr>
      <w:tr w:rsidR="00452C56" w14:paraId="53C096A9" w14:textId="77777777" w:rsidTr="001360B5">
        <w:tc>
          <w:tcPr>
            <w:tcW w:w="3132" w:type="dxa"/>
          </w:tcPr>
          <w:p w14:paraId="2A4364AA" w14:textId="77777777" w:rsidR="00452C56" w:rsidRDefault="00452C56" w:rsidP="0009148E">
            <w:r>
              <w:t>Project Concept</w:t>
            </w:r>
          </w:p>
        </w:tc>
        <w:tc>
          <w:tcPr>
            <w:tcW w:w="536" w:type="dxa"/>
            <w:shd w:val="clear" w:color="auto" w:fill="339966"/>
          </w:tcPr>
          <w:p w14:paraId="76799649" w14:textId="77777777" w:rsidR="00452C56" w:rsidRDefault="00452C56" w:rsidP="0009148E"/>
        </w:tc>
        <w:tc>
          <w:tcPr>
            <w:tcW w:w="536" w:type="dxa"/>
          </w:tcPr>
          <w:p w14:paraId="31876821" w14:textId="77777777" w:rsidR="00452C56" w:rsidRDefault="00452C56" w:rsidP="0009148E"/>
        </w:tc>
        <w:tc>
          <w:tcPr>
            <w:tcW w:w="536" w:type="dxa"/>
          </w:tcPr>
          <w:p w14:paraId="32B28C56" w14:textId="77777777" w:rsidR="00452C56" w:rsidRDefault="00452C56" w:rsidP="0009148E"/>
        </w:tc>
        <w:tc>
          <w:tcPr>
            <w:tcW w:w="296" w:type="dxa"/>
          </w:tcPr>
          <w:p w14:paraId="06BE8AA0" w14:textId="77777777" w:rsidR="00452C56" w:rsidRDefault="00452C56" w:rsidP="0009148E"/>
        </w:tc>
        <w:tc>
          <w:tcPr>
            <w:tcW w:w="296" w:type="dxa"/>
          </w:tcPr>
          <w:p w14:paraId="56D8C542" w14:textId="77777777" w:rsidR="00452C56" w:rsidRDefault="00452C56" w:rsidP="0009148E"/>
        </w:tc>
        <w:tc>
          <w:tcPr>
            <w:tcW w:w="296" w:type="dxa"/>
          </w:tcPr>
          <w:p w14:paraId="55146A77" w14:textId="77777777" w:rsidR="00452C56" w:rsidRDefault="00452C56" w:rsidP="0009148E"/>
        </w:tc>
        <w:tc>
          <w:tcPr>
            <w:tcW w:w="296" w:type="dxa"/>
          </w:tcPr>
          <w:p w14:paraId="0B4529E1" w14:textId="77777777" w:rsidR="00452C56" w:rsidRDefault="00452C56" w:rsidP="0009148E"/>
        </w:tc>
        <w:tc>
          <w:tcPr>
            <w:tcW w:w="296" w:type="dxa"/>
          </w:tcPr>
          <w:p w14:paraId="77645DA0" w14:textId="77777777" w:rsidR="00452C56" w:rsidRDefault="00452C56" w:rsidP="0009148E"/>
        </w:tc>
        <w:tc>
          <w:tcPr>
            <w:tcW w:w="296" w:type="dxa"/>
          </w:tcPr>
          <w:p w14:paraId="6068A880" w14:textId="77777777" w:rsidR="00452C56" w:rsidRDefault="00452C56" w:rsidP="0009148E"/>
        </w:tc>
        <w:tc>
          <w:tcPr>
            <w:tcW w:w="296" w:type="dxa"/>
          </w:tcPr>
          <w:p w14:paraId="2A152D90" w14:textId="77777777" w:rsidR="00452C56" w:rsidRDefault="00452C56" w:rsidP="0009148E"/>
        </w:tc>
        <w:tc>
          <w:tcPr>
            <w:tcW w:w="296" w:type="dxa"/>
          </w:tcPr>
          <w:p w14:paraId="0981B8D8" w14:textId="77777777" w:rsidR="00452C56" w:rsidRDefault="00452C56" w:rsidP="0009148E"/>
        </w:tc>
        <w:tc>
          <w:tcPr>
            <w:tcW w:w="296" w:type="dxa"/>
          </w:tcPr>
          <w:p w14:paraId="509CED8A" w14:textId="77777777" w:rsidR="00452C56" w:rsidRDefault="00452C56" w:rsidP="0009148E"/>
        </w:tc>
        <w:tc>
          <w:tcPr>
            <w:tcW w:w="376" w:type="dxa"/>
          </w:tcPr>
          <w:p w14:paraId="2F51B461" w14:textId="77777777" w:rsidR="00452C56" w:rsidRDefault="00452C56" w:rsidP="0009148E"/>
        </w:tc>
        <w:tc>
          <w:tcPr>
            <w:tcW w:w="376" w:type="dxa"/>
          </w:tcPr>
          <w:p w14:paraId="6C81C0A2" w14:textId="77777777" w:rsidR="00452C56" w:rsidRDefault="00452C56" w:rsidP="0009148E"/>
        </w:tc>
        <w:tc>
          <w:tcPr>
            <w:tcW w:w="376" w:type="dxa"/>
          </w:tcPr>
          <w:p w14:paraId="48C7E70F" w14:textId="77777777" w:rsidR="00452C56" w:rsidRDefault="00452C56" w:rsidP="0009148E"/>
        </w:tc>
        <w:tc>
          <w:tcPr>
            <w:tcW w:w="536" w:type="dxa"/>
          </w:tcPr>
          <w:p w14:paraId="37F80CFB" w14:textId="77777777" w:rsidR="00452C56" w:rsidRDefault="00452C56" w:rsidP="0009148E"/>
        </w:tc>
        <w:tc>
          <w:tcPr>
            <w:tcW w:w="536" w:type="dxa"/>
          </w:tcPr>
          <w:p w14:paraId="4216CD8E" w14:textId="77777777" w:rsidR="00452C56" w:rsidRDefault="00452C56" w:rsidP="0009148E"/>
        </w:tc>
        <w:tc>
          <w:tcPr>
            <w:tcW w:w="536" w:type="dxa"/>
          </w:tcPr>
          <w:p w14:paraId="7FD8884A" w14:textId="77777777" w:rsidR="00452C56" w:rsidRDefault="00452C56" w:rsidP="0009148E"/>
        </w:tc>
        <w:tc>
          <w:tcPr>
            <w:tcW w:w="536" w:type="dxa"/>
          </w:tcPr>
          <w:p w14:paraId="30F17891" w14:textId="77777777" w:rsidR="00452C56" w:rsidRDefault="00452C56" w:rsidP="0009148E"/>
        </w:tc>
        <w:tc>
          <w:tcPr>
            <w:tcW w:w="536" w:type="dxa"/>
          </w:tcPr>
          <w:p w14:paraId="3AAB2BEB" w14:textId="77777777" w:rsidR="00452C56" w:rsidRDefault="00452C56" w:rsidP="0009148E"/>
        </w:tc>
      </w:tr>
      <w:tr w:rsidR="00452C56" w14:paraId="6B36F3B8" w14:textId="77777777" w:rsidTr="001360B5">
        <w:tc>
          <w:tcPr>
            <w:tcW w:w="3132" w:type="dxa"/>
          </w:tcPr>
          <w:p w14:paraId="1E60A564" w14:textId="77777777" w:rsidR="00452C56" w:rsidRDefault="00452C56" w:rsidP="0009148E">
            <w:r>
              <w:t>Fundraising</w:t>
            </w:r>
          </w:p>
        </w:tc>
        <w:tc>
          <w:tcPr>
            <w:tcW w:w="536" w:type="dxa"/>
            <w:shd w:val="clear" w:color="auto" w:fill="339966"/>
          </w:tcPr>
          <w:p w14:paraId="7CB5B88E" w14:textId="77777777" w:rsidR="00452C56" w:rsidRDefault="00452C56" w:rsidP="00E517A4"/>
        </w:tc>
        <w:tc>
          <w:tcPr>
            <w:tcW w:w="536" w:type="dxa"/>
            <w:shd w:val="clear" w:color="auto" w:fill="339966"/>
          </w:tcPr>
          <w:p w14:paraId="62760782" w14:textId="77777777" w:rsidR="00452C56" w:rsidRDefault="00452C56" w:rsidP="00E517A4"/>
        </w:tc>
        <w:tc>
          <w:tcPr>
            <w:tcW w:w="536" w:type="dxa"/>
            <w:shd w:val="clear" w:color="auto" w:fill="339966"/>
          </w:tcPr>
          <w:p w14:paraId="650B0407" w14:textId="77777777" w:rsidR="00452C56" w:rsidRDefault="00452C56" w:rsidP="0009148E"/>
        </w:tc>
        <w:tc>
          <w:tcPr>
            <w:tcW w:w="296" w:type="dxa"/>
          </w:tcPr>
          <w:p w14:paraId="72A67FC5" w14:textId="77777777" w:rsidR="00452C56" w:rsidRDefault="00452C56" w:rsidP="0009148E"/>
        </w:tc>
        <w:tc>
          <w:tcPr>
            <w:tcW w:w="296" w:type="dxa"/>
          </w:tcPr>
          <w:p w14:paraId="788092BD" w14:textId="77777777" w:rsidR="00452C56" w:rsidRDefault="00452C56" w:rsidP="0009148E"/>
        </w:tc>
        <w:tc>
          <w:tcPr>
            <w:tcW w:w="296" w:type="dxa"/>
          </w:tcPr>
          <w:p w14:paraId="778A4555" w14:textId="77777777" w:rsidR="00452C56" w:rsidRDefault="00452C56" w:rsidP="0009148E"/>
        </w:tc>
        <w:tc>
          <w:tcPr>
            <w:tcW w:w="296" w:type="dxa"/>
          </w:tcPr>
          <w:p w14:paraId="0E92C4A5" w14:textId="77777777" w:rsidR="00452C56" w:rsidRDefault="00452C56" w:rsidP="0009148E"/>
        </w:tc>
        <w:tc>
          <w:tcPr>
            <w:tcW w:w="296" w:type="dxa"/>
          </w:tcPr>
          <w:p w14:paraId="2F8E9DAC" w14:textId="77777777" w:rsidR="00452C56" w:rsidRDefault="00452C56" w:rsidP="0009148E"/>
        </w:tc>
        <w:tc>
          <w:tcPr>
            <w:tcW w:w="296" w:type="dxa"/>
          </w:tcPr>
          <w:p w14:paraId="0D439E03" w14:textId="77777777" w:rsidR="00452C56" w:rsidRDefault="00452C56" w:rsidP="0009148E"/>
        </w:tc>
        <w:tc>
          <w:tcPr>
            <w:tcW w:w="296" w:type="dxa"/>
          </w:tcPr>
          <w:p w14:paraId="76119A59" w14:textId="77777777" w:rsidR="00452C56" w:rsidRDefault="00452C56" w:rsidP="0009148E"/>
        </w:tc>
        <w:tc>
          <w:tcPr>
            <w:tcW w:w="296" w:type="dxa"/>
          </w:tcPr>
          <w:p w14:paraId="1C5B508E" w14:textId="77777777" w:rsidR="00452C56" w:rsidRDefault="00452C56" w:rsidP="0009148E"/>
        </w:tc>
        <w:tc>
          <w:tcPr>
            <w:tcW w:w="296" w:type="dxa"/>
          </w:tcPr>
          <w:p w14:paraId="762E13C0" w14:textId="77777777" w:rsidR="00452C56" w:rsidRDefault="00452C56" w:rsidP="0009148E"/>
        </w:tc>
        <w:tc>
          <w:tcPr>
            <w:tcW w:w="376" w:type="dxa"/>
          </w:tcPr>
          <w:p w14:paraId="60B8A77B" w14:textId="77777777" w:rsidR="00452C56" w:rsidRDefault="00452C56" w:rsidP="0009148E"/>
        </w:tc>
        <w:tc>
          <w:tcPr>
            <w:tcW w:w="376" w:type="dxa"/>
          </w:tcPr>
          <w:p w14:paraId="26FE07E8" w14:textId="77777777" w:rsidR="00452C56" w:rsidRDefault="00452C56" w:rsidP="0009148E"/>
        </w:tc>
        <w:tc>
          <w:tcPr>
            <w:tcW w:w="376" w:type="dxa"/>
          </w:tcPr>
          <w:p w14:paraId="7A820A2C" w14:textId="77777777" w:rsidR="00452C56" w:rsidRDefault="00452C56" w:rsidP="0009148E"/>
        </w:tc>
        <w:tc>
          <w:tcPr>
            <w:tcW w:w="536" w:type="dxa"/>
          </w:tcPr>
          <w:p w14:paraId="69CD3158" w14:textId="77777777" w:rsidR="00452C56" w:rsidRDefault="00452C56" w:rsidP="0009148E"/>
        </w:tc>
        <w:tc>
          <w:tcPr>
            <w:tcW w:w="536" w:type="dxa"/>
          </w:tcPr>
          <w:p w14:paraId="7FEAE471" w14:textId="77777777" w:rsidR="00452C56" w:rsidRDefault="00452C56" w:rsidP="0009148E"/>
        </w:tc>
        <w:tc>
          <w:tcPr>
            <w:tcW w:w="536" w:type="dxa"/>
          </w:tcPr>
          <w:p w14:paraId="714ABD55" w14:textId="77777777" w:rsidR="00452C56" w:rsidRDefault="00452C56" w:rsidP="0009148E"/>
        </w:tc>
        <w:tc>
          <w:tcPr>
            <w:tcW w:w="536" w:type="dxa"/>
          </w:tcPr>
          <w:p w14:paraId="5B4E5080" w14:textId="77777777" w:rsidR="00452C56" w:rsidRDefault="00452C56" w:rsidP="0009148E"/>
        </w:tc>
        <w:tc>
          <w:tcPr>
            <w:tcW w:w="536" w:type="dxa"/>
          </w:tcPr>
          <w:p w14:paraId="66732A9F" w14:textId="77777777" w:rsidR="00452C56" w:rsidRDefault="00452C56" w:rsidP="0009148E"/>
        </w:tc>
      </w:tr>
      <w:tr w:rsidR="00452C56" w14:paraId="32CFB9F2" w14:textId="77777777" w:rsidTr="001360B5">
        <w:tc>
          <w:tcPr>
            <w:tcW w:w="3132" w:type="dxa"/>
          </w:tcPr>
          <w:p w14:paraId="3630D181" w14:textId="77777777" w:rsidR="00452C56" w:rsidRDefault="00452C56" w:rsidP="0009148E">
            <w:r>
              <w:t>Contractor Selection</w:t>
            </w:r>
          </w:p>
        </w:tc>
        <w:tc>
          <w:tcPr>
            <w:tcW w:w="536" w:type="dxa"/>
            <w:shd w:val="clear" w:color="auto" w:fill="339966"/>
          </w:tcPr>
          <w:p w14:paraId="09E21EDA" w14:textId="77777777" w:rsidR="00452C56" w:rsidRDefault="00452C56" w:rsidP="00E517A4"/>
        </w:tc>
        <w:tc>
          <w:tcPr>
            <w:tcW w:w="536" w:type="dxa"/>
            <w:shd w:val="clear" w:color="auto" w:fill="339966"/>
          </w:tcPr>
          <w:p w14:paraId="42C654A2" w14:textId="77777777" w:rsidR="00452C56" w:rsidRDefault="00452C56" w:rsidP="00E517A4"/>
        </w:tc>
        <w:tc>
          <w:tcPr>
            <w:tcW w:w="536" w:type="dxa"/>
          </w:tcPr>
          <w:p w14:paraId="4DA9909C" w14:textId="77777777" w:rsidR="00452C56" w:rsidRDefault="00452C56" w:rsidP="0009148E"/>
        </w:tc>
        <w:tc>
          <w:tcPr>
            <w:tcW w:w="296" w:type="dxa"/>
          </w:tcPr>
          <w:p w14:paraId="7D1D8EA1" w14:textId="77777777" w:rsidR="00452C56" w:rsidRDefault="00452C56" w:rsidP="0009148E"/>
        </w:tc>
        <w:tc>
          <w:tcPr>
            <w:tcW w:w="296" w:type="dxa"/>
          </w:tcPr>
          <w:p w14:paraId="71F5AE25" w14:textId="77777777" w:rsidR="00452C56" w:rsidRDefault="00452C56" w:rsidP="0009148E"/>
        </w:tc>
        <w:tc>
          <w:tcPr>
            <w:tcW w:w="296" w:type="dxa"/>
          </w:tcPr>
          <w:p w14:paraId="7926C4CA" w14:textId="77777777" w:rsidR="00452C56" w:rsidRDefault="00452C56" w:rsidP="0009148E"/>
        </w:tc>
        <w:tc>
          <w:tcPr>
            <w:tcW w:w="296" w:type="dxa"/>
          </w:tcPr>
          <w:p w14:paraId="5F586341" w14:textId="77777777" w:rsidR="00452C56" w:rsidRDefault="00452C56" w:rsidP="0009148E"/>
        </w:tc>
        <w:tc>
          <w:tcPr>
            <w:tcW w:w="296" w:type="dxa"/>
          </w:tcPr>
          <w:p w14:paraId="5CE4A7C7" w14:textId="77777777" w:rsidR="00452C56" w:rsidRDefault="00452C56" w:rsidP="0009148E"/>
        </w:tc>
        <w:tc>
          <w:tcPr>
            <w:tcW w:w="296" w:type="dxa"/>
          </w:tcPr>
          <w:p w14:paraId="4B055E1A" w14:textId="77777777" w:rsidR="00452C56" w:rsidRDefault="00452C56" w:rsidP="0009148E"/>
        </w:tc>
        <w:tc>
          <w:tcPr>
            <w:tcW w:w="296" w:type="dxa"/>
          </w:tcPr>
          <w:p w14:paraId="27F7D8FF" w14:textId="77777777" w:rsidR="00452C56" w:rsidRDefault="00452C56" w:rsidP="0009148E"/>
        </w:tc>
        <w:tc>
          <w:tcPr>
            <w:tcW w:w="296" w:type="dxa"/>
          </w:tcPr>
          <w:p w14:paraId="6A4C8866" w14:textId="77777777" w:rsidR="00452C56" w:rsidRDefault="00452C56" w:rsidP="0009148E"/>
        </w:tc>
        <w:tc>
          <w:tcPr>
            <w:tcW w:w="296" w:type="dxa"/>
          </w:tcPr>
          <w:p w14:paraId="1519A220" w14:textId="77777777" w:rsidR="00452C56" w:rsidRDefault="00452C56" w:rsidP="0009148E"/>
        </w:tc>
        <w:tc>
          <w:tcPr>
            <w:tcW w:w="376" w:type="dxa"/>
          </w:tcPr>
          <w:p w14:paraId="136D5CC6" w14:textId="77777777" w:rsidR="00452C56" w:rsidRDefault="00452C56" w:rsidP="0009148E"/>
        </w:tc>
        <w:tc>
          <w:tcPr>
            <w:tcW w:w="376" w:type="dxa"/>
          </w:tcPr>
          <w:p w14:paraId="658CE5C7" w14:textId="77777777" w:rsidR="00452C56" w:rsidRDefault="00452C56" w:rsidP="0009148E"/>
        </w:tc>
        <w:tc>
          <w:tcPr>
            <w:tcW w:w="376" w:type="dxa"/>
          </w:tcPr>
          <w:p w14:paraId="6957F8EE" w14:textId="77777777" w:rsidR="00452C56" w:rsidRDefault="00452C56" w:rsidP="0009148E"/>
        </w:tc>
        <w:tc>
          <w:tcPr>
            <w:tcW w:w="536" w:type="dxa"/>
          </w:tcPr>
          <w:p w14:paraId="6EF5A30A" w14:textId="77777777" w:rsidR="00452C56" w:rsidRDefault="00452C56" w:rsidP="0009148E"/>
        </w:tc>
        <w:tc>
          <w:tcPr>
            <w:tcW w:w="536" w:type="dxa"/>
          </w:tcPr>
          <w:p w14:paraId="607CBC01" w14:textId="77777777" w:rsidR="00452C56" w:rsidRDefault="00452C56" w:rsidP="0009148E"/>
        </w:tc>
        <w:tc>
          <w:tcPr>
            <w:tcW w:w="536" w:type="dxa"/>
          </w:tcPr>
          <w:p w14:paraId="2C45587E" w14:textId="77777777" w:rsidR="00452C56" w:rsidRDefault="00452C56" w:rsidP="0009148E"/>
        </w:tc>
        <w:tc>
          <w:tcPr>
            <w:tcW w:w="536" w:type="dxa"/>
          </w:tcPr>
          <w:p w14:paraId="7B60A35A" w14:textId="77777777" w:rsidR="00452C56" w:rsidRDefault="00452C56" w:rsidP="0009148E"/>
        </w:tc>
        <w:tc>
          <w:tcPr>
            <w:tcW w:w="536" w:type="dxa"/>
          </w:tcPr>
          <w:p w14:paraId="45679BC5" w14:textId="77777777" w:rsidR="00452C56" w:rsidRDefault="00452C56" w:rsidP="0009148E"/>
        </w:tc>
      </w:tr>
      <w:tr w:rsidR="00452C56" w14:paraId="2D458526" w14:textId="77777777" w:rsidTr="001360B5">
        <w:tc>
          <w:tcPr>
            <w:tcW w:w="3132" w:type="dxa"/>
          </w:tcPr>
          <w:p w14:paraId="661D4989" w14:textId="77777777" w:rsidR="00452C56" w:rsidRDefault="00452C56" w:rsidP="0009148E">
            <w:r>
              <w:t>Project Design</w:t>
            </w:r>
          </w:p>
        </w:tc>
        <w:tc>
          <w:tcPr>
            <w:tcW w:w="536" w:type="dxa"/>
            <w:shd w:val="clear" w:color="auto" w:fill="339966"/>
          </w:tcPr>
          <w:p w14:paraId="0C9AF7B2" w14:textId="77777777" w:rsidR="00452C56" w:rsidRDefault="00452C56" w:rsidP="00E517A4"/>
        </w:tc>
        <w:tc>
          <w:tcPr>
            <w:tcW w:w="536" w:type="dxa"/>
            <w:shd w:val="clear" w:color="auto" w:fill="339966"/>
          </w:tcPr>
          <w:p w14:paraId="301D22DC" w14:textId="77777777" w:rsidR="00452C56" w:rsidRDefault="00452C56" w:rsidP="00E517A4"/>
        </w:tc>
        <w:tc>
          <w:tcPr>
            <w:tcW w:w="536" w:type="dxa"/>
          </w:tcPr>
          <w:p w14:paraId="68CF186D" w14:textId="77777777" w:rsidR="00452C56" w:rsidRDefault="00452C56" w:rsidP="0009148E"/>
        </w:tc>
        <w:tc>
          <w:tcPr>
            <w:tcW w:w="296" w:type="dxa"/>
          </w:tcPr>
          <w:p w14:paraId="6BE90AE0" w14:textId="77777777" w:rsidR="00452C56" w:rsidRDefault="00452C56" w:rsidP="0009148E"/>
        </w:tc>
        <w:tc>
          <w:tcPr>
            <w:tcW w:w="296" w:type="dxa"/>
          </w:tcPr>
          <w:p w14:paraId="66532830" w14:textId="77777777" w:rsidR="00452C56" w:rsidRDefault="00452C56" w:rsidP="0009148E"/>
        </w:tc>
        <w:tc>
          <w:tcPr>
            <w:tcW w:w="296" w:type="dxa"/>
          </w:tcPr>
          <w:p w14:paraId="1F399A2C" w14:textId="77777777" w:rsidR="00452C56" w:rsidRDefault="00452C56" w:rsidP="0009148E"/>
        </w:tc>
        <w:tc>
          <w:tcPr>
            <w:tcW w:w="296" w:type="dxa"/>
          </w:tcPr>
          <w:p w14:paraId="7FDC5090" w14:textId="77777777" w:rsidR="00452C56" w:rsidRDefault="00452C56" w:rsidP="0009148E"/>
        </w:tc>
        <w:tc>
          <w:tcPr>
            <w:tcW w:w="296" w:type="dxa"/>
          </w:tcPr>
          <w:p w14:paraId="420BA890" w14:textId="77777777" w:rsidR="00452C56" w:rsidRDefault="00452C56" w:rsidP="0009148E"/>
        </w:tc>
        <w:tc>
          <w:tcPr>
            <w:tcW w:w="296" w:type="dxa"/>
          </w:tcPr>
          <w:p w14:paraId="544E66B7" w14:textId="77777777" w:rsidR="00452C56" w:rsidRDefault="00452C56" w:rsidP="0009148E"/>
        </w:tc>
        <w:tc>
          <w:tcPr>
            <w:tcW w:w="296" w:type="dxa"/>
          </w:tcPr>
          <w:p w14:paraId="5EC7627B" w14:textId="77777777" w:rsidR="00452C56" w:rsidRDefault="00452C56" w:rsidP="0009148E"/>
        </w:tc>
        <w:tc>
          <w:tcPr>
            <w:tcW w:w="296" w:type="dxa"/>
          </w:tcPr>
          <w:p w14:paraId="2219E705" w14:textId="77777777" w:rsidR="00452C56" w:rsidRDefault="00452C56" w:rsidP="0009148E"/>
        </w:tc>
        <w:tc>
          <w:tcPr>
            <w:tcW w:w="296" w:type="dxa"/>
          </w:tcPr>
          <w:p w14:paraId="56C07897" w14:textId="77777777" w:rsidR="00452C56" w:rsidRDefault="00452C56" w:rsidP="0009148E"/>
        </w:tc>
        <w:tc>
          <w:tcPr>
            <w:tcW w:w="376" w:type="dxa"/>
          </w:tcPr>
          <w:p w14:paraId="30DF2787" w14:textId="77777777" w:rsidR="00452C56" w:rsidRDefault="00452C56" w:rsidP="0009148E"/>
        </w:tc>
        <w:tc>
          <w:tcPr>
            <w:tcW w:w="376" w:type="dxa"/>
          </w:tcPr>
          <w:p w14:paraId="7BFC2461" w14:textId="77777777" w:rsidR="00452C56" w:rsidRDefault="00452C56" w:rsidP="0009148E"/>
        </w:tc>
        <w:tc>
          <w:tcPr>
            <w:tcW w:w="376" w:type="dxa"/>
          </w:tcPr>
          <w:p w14:paraId="130CA23D" w14:textId="77777777" w:rsidR="00452C56" w:rsidRDefault="00452C56" w:rsidP="0009148E"/>
        </w:tc>
        <w:tc>
          <w:tcPr>
            <w:tcW w:w="536" w:type="dxa"/>
          </w:tcPr>
          <w:p w14:paraId="66B8C185" w14:textId="77777777" w:rsidR="00452C56" w:rsidRDefault="00452C56" w:rsidP="0009148E"/>
        </w:tc>
        <w:tc>
          <w:tcPr>
            <w:tcW w:w="536" w:type="dxa"/>
          </w:tcPr>
          <w:p w14:paraId="58E4F078" w14:textId="77777777" w:rsidR="00452C56" w:rsidRDefault="00452C56" w:rsidP="0009148E"/>
        </w:tc>
        <w:tc>
          <w:tcPr>
            <w:tcW w:w="536" w:type="dxa"/>
          </w:tcPr>
          <w:p w14:paraId="61EA0DAC" w14:textId="77777777" w:rsidR="00452C56" w:rsidRDefault="00452C56" w:rsidP="0009148E"/>
        </w:tc>
        <w:tc>
          <w:tcPr>
            <w:tcW w:w="536" w:type="dxa"/>
          </w:tcPr>
          <w:p w14:paraId="6B1B76C5" w14:textId="77777777" w:rsidR="00452C56" w:rsidRDefault="00452C56" w:rsidP="0009148E"/>
        </w:tc>
        <w:tc>
          <w:tcPr>
            <w:tcW w:w="536" w:type="dxa"/>
          </w:tcPr>
          <w:p w14:paraId="17A84400" w14:textId="77777777" w:rsidR="00452C56" w:rsidRDefault="00452C56" w:rsidP="0009148E"/>
        </w:tc>
      </w:tr>
      <w:tr w:rsidR="00452C56" w14:paraId="78211FF5" w14:textId="77777777" w:rsidTr="004E4C21">
        <w:tc>
          <w:tcPr>
            <w:tcW w:w="3132" w:type="dxa"/>
          </w:tcPr>
          <w:p w14:paraId="5F11D1C7" w14:textId="77777777" w:rsidR="00452C56" w:rsidRDefault="00452C56" w:rsidP="0009148E">
            <w:r>
              <w:t>Township Approval</w:t>
            </w:r>
          </w:p>
        </w:tc>
        <w:tc>
          <w:tcPr>
            <w:tcW w:w="536" w:type="dxa"/>
          </w:tcPr>
          <w:p w14:paraId="49A9AA5D" w14:textId="77777777" w:rsidR="00452C56" w:rsidRDefault="00452C56" w:rsidP="0009148E"/>
        </w:tc>
        <w:tc>
          <w:tcPr>
            <w:tcW w:w="536" w:type="dxa"/>
          </w:tcPr>
          <w:p w14:paraId="0CF9A148" w14:textId="77777777" w:rsidR="00452C56" w:rsidRDefault="00452C56" w:rsidP="0009148E"/>
        </w:tc>
        <w:tc>
          <w:tcPr>
            <w:tcW w:w="536" w:type="dxa"/>
            <w:shd w:val="clear" w:color="auto" w:fill="339966"/>
          </w:tcPr>
          <w:p w14:paraId="5FAD056C" w14:textId="77777777" w:rsidR="00452C56" w:rsidRDefault="00452C56" w:rsidP="0009148E"/>
        </w:tc>
        <w:tc>
          <w:tcPr>
            <w:tcW w:w="296" w:type="dxa"/>
          </w:tcPr>
          <w:p w14:paraId="0BB5D7E7" w14:textId="77777777" w:rsidR="00452C56" w:rsidRDefault="00452C56" w:rsidP="0009148E"/>
        </w:tc>
        <w:tc>
          <w:tcPr>
            <w:tcW w:w="296" w:type="dxa"/>
          </w:tcPr>
          <w:p w14:paraId="5A288053" w14:textId="77777777" w:rsidR="00452C56" w:rsidRDefault="00452C56" w:rsidP="0009148E"/>
        </w:tc>
        <w:tc>
          <w:tcPr>
            <w:tcW w:w="296" w:type="dxa"/>
          </w:tcPr>
          <w:p w14:paraId="5ECFCDF6" w14:textId="77777777" w:rsidR="00452C56" w:rsidRDefault="00452C56" w:rsidP="0009148E"/>
        </w:tc>
        <w:tc>
          <w:tcPr>
            <w:tcW w:w="296" w:type="dxa"/>
          </w:tcPr>
          <w:p w14:paraId="651D4017" w14:textId="77777777" w:rsidR="00452C56" w:rsidRDefault="00452C56" w:rsidP="0009148E"/>
        </w:tc>
        <w:tc>
          <w:tcPr>
            <w:tcW w:w="296" w:type="dxa"/>
          </w:tcPr>
          <w:p w14:paraId="2E309783" w14:textId="77777777" w:rsidR="00452C56" w:rsidRDefault="00452C56" w:rsidP="0009148E"/>
        </w:tc>
        <w:tc>
          <w:tcPr>
            <w:tcW w:w="296" w:type="dxa"/>
          </w:tcPr>
          <w:p w14:paraId="1931384F" w14:textId="77777777" w:rsidR="00452C56" w:rsidRDefault="00452C56" w:rsidP="0009148E"/>
        </w:tc>
        <w:tc>
          <w:tcPr>
            <w:tcW w:w="296" w:type="dxa"/>
          </w:tcPr>
          <w:p w14:paraId="1049FFA0" w14:textId="77777777" w:rsidR="00452C56" w:rsidRDefault="00452C56" w:rsidP="0009148E"/>
        </w:tc>
        <w:tc>
          <w:tcPr>
            <w:tcW w:w="296" w:type="dxa"/>
          </w:tcPr>
          <w:p w14:paraId="01E05733" w14:textId="77777777" w:rsidR="00452C56" w:rsidRDefault="00452C56" w:rsidP="0009148E"/>
        </w:tc>
        <w:tc>
          <w:tcPr>
            <w:tcW w:w="296" w:type="dxa"/>
          </w:tcPr>
          <w:p w14:paraId="167DEA3D" w14:textId="77777777" w:rsidR="00452C56" w:rsidRDefault="00452C56" w:rsidP="0009148E"/>
        </w:tc>
        <w:tc>
          <w:tcPr>
            <w:tcW w:w="376" w:type="dxa"/>
          </w:tcPr>
          <w:p w14:paraId="778FEE2A" w14:textId="77777777" w:rsidR="00452C56" w:rsidRDefault="00452C56" w:rsidP="0009148E"/>
        </w:tc>
        <w:tc>
          <w:tcPr>
            <w:tcW w:w="376" w:type="dxa"/>
          </w:tcPr>
          <w:p w14:paraId="67B0C774" w14:textId="77777777" w:rsidR="00452C56" w:rsidRDefault="00452C56" w:rsidP="0009148E"/>
        </w:tc>
        <w:tc>
          <w:tcPr>
            <w:tcW w:w="376" w:type="dxa"/>
          </w:tcPr>
          <w:p w14:paraId="03E09346" w14:textId="77777777" w:rsidR="00452C56" w:rsidRDefault="00452C56" w:rsidP="0009148E"/>
        </w:tc>
        <w:tc>
          <w:tcPr>
            <w:tcW w:w="536" w:type="dxa"/>
          </w:tcPr>
          <w:p w14:paraId="597E87A5" w14:textId="77777777" w:rsidR="00452C56" w:rsidRDefault="00452C56" w:rsidP="0009148E"/>
        </w:tc>
        <w:tc>
          <w:tcPr>
            <w:tcW w:w="536" w:type="dxa"/>
          </w:tcPr>
          <w:p w14:paraId="6626AD04" w14:textId="77777777" w:rsidR="00452C56" w:rsidRDefault="00452C56" w:rsidP="0009148E"/>
        </w:tc>
        <w:tc>
          <w:tcPr>
            <w:tcW w:w="536" w:type="dxa"/>
          </w:tcPr>
          <w:p w14:paraId="74C857C1" w14:textId="77777777" w:rsidR="00452C56" w:rsidRDefault="00452C56" w:rsidP="0009148E"/>
        </w:tc>
        <w:tc>
          <w:tcPr>
            <w:tcW w:w="536" w:type="dxa"/>
          </w:tcPr>
          <w:p w14:paraId="44DB7722" w14:textId="77777777" w:rsidR="00452C56" w:rsidRDefault="00452C56" w:rsidP="0009148E"/>
        </w:tc>
        <w:tc>
          <w:tcPr>
            <w:tcW w:w="536" w:type="dxa"/>
          </w:tcPr>
          <w:p w14:paraId="32761C1C" w14:textId="77777777" w:rsidR="00452C56" w:rsidRDefault="00452C56" w:rsidP="0009148E"/>
        </w:tc>
      </w:tr>
      <w:tr w:rsidR="00452C56" w14:paraId="47E0F1F3" w14:textId="77777777" w:rsidTr="004E4C21">
        <w:tc>
          <w:tcPr>
            <w:tcW w:w="3132" w:type="dxa"/>
          </w:tcPr>
          <w:p w14:paraId="29D3E647" w14:textId="77777777" w:rsidR="00452C56" w:rsidRDefault="00452C56" w:rsidP="0009148E">
            <w:r>
              <w:t>DEP Application Submittal</w:t>
            </w:r>
          </w:p>
        </w:tc>
        <w:tc>
          <w:tcPr>
            <w:tcW w:w="536" w:type="dxa"/>
          </w:tcPr>
          <w:p w14:paraId="4135F767" w14:textId="77777777" w:rsidR="00452C56" w:rsidRDefault="00452C56" w:rsidP="0009148E"/>
        </w:tc>
        <w:tc>
          <w:tcPr>
            <w:tcW w:w="536" w:type="dxa"/>
          </w:tcPr>
          <w:p w14:paraId="4E60FA71" w14:textId="77777777" w:rsidR="00452C56" w:rsidRDefault="00452C56" w:rsidP="0009148E"/>
        </w:tc>
        <w:tc>
          <w:tcPr>
            <w:tcW w:w="536" w:type="dxa"/>
            <w:shd w:val="clear" w:color="auto" w:fill="339966"/>
          </w:tcPr>
          <w:p w14:paraId="79749A96" w14:textId="77777777" w:rsidR="00452C56" w:rsidRDefault="00452C56" w:rsidP="0009148E"/>
        </w:tc>
        <w:tc>
          <w:tcPr>
            <w:tcW w:w="296" w:type="dxa"/>
          </w:tcPr>
          <w:p w14:paraId="095B6F05" w14:textId="77777777" w:rsidR="00452C56" w:rsidRDefault="00452C56" w:rsidP="0009148E"/>
        </w:tc>
        <w:tc>
          <w:tcPr>
            <w:tcW w:w="296" w:type="dxa"/>
          </w:tcPr>
          <w:p w14:paraId="13BED67B" w14:textId="77777777" w:rsidR="00452C56" w:rsidRDefault="00452C56" w:rsidP="0009148E"/>
        </w:tc>
        <w:tc>
          <w:tcPr>
            <w:tcW w:w="296" w:type="dxa"/>
          </w:tcPr>
          <w:p w14:paraId="1B36E0FC" w14:textId="77777777" w:rsidR="00452C56" w:rsidRDefault="00452C56" w:rsidP="0009148E"/>
        </w:tc>
        <w:tc>
          <w:tcPr>
            <w:tcW w:w="296" w:type="dxa"/>
          </w:tcPr>
          <w:p w14:paraId="2361F525" w14:textId="77777777" w:rsidR="00452C56" w:rsidRDefault="00452C56" w:rsidP="0009148E"/>
        </w:tc>
        <w:tc>
          <w:tcPr>
            <w:tcW w:w="296" w:type="dxa"/>
          </w:tcPr>
          <w:p w14:paraId="00065EDE" w14:textId="77777777" w:rsidR="00452C56" w:rsidRDefault="00452C56" w:rsidP="0009148E"/>
        </w:tc>
        <w:tc>
          <w:tcPr>
            <w:tcW w:w="296" w:type="dxa"/>
          </w:tcPr>
          <w:p w14:paraId="0F7216A2" w14:textId="77777777" w:rsidR="00452C56" w:rsidRDefault="00452C56" w:rsidP="0009148E"/>
        </w:tc>
        <w:tc>
          <w:tcPr>
            <w:tcW w:w="296" w:type="dxa"/>
          </w:tcPr>
          <w:p w14:paraId="26DB103C" w14:textId="77777777" w:rsidR="00452C56" w:rsidRDefault="00452C56" w:rsidP="0009148E"/>
        </w:tc>
        <w:tc>
          <w:tcPr>
            <w:tcW w:w="296" w:type="dxa"/>
          </w:tcPr>
          <w:p w14:paraId="3D0A8497" w14:textId="77777777" w:rsidR="00452C56" w:rsidRDefault="00452C56" w:rsidP="0009148E"/>
        </w:tc>
        <w:tc>
          <w:tcPr>
            <w:tcW w:w="296" w:type="dxa"/>
          </w:tcPr>
          <w:p w14:paraId="578D5E5C" w14:textId="77777777" w:rsidR="00452C56" w:rsidRDefault="00452C56" w:rsidP="0009148E"/>
        </w:tc>
        <w:tc>
          <w:tcPr>
            <w:tcW w:w="376" w:type="dxa"/>
          </w:tcPr>
          <w:p w14:paraId="6569D087" w14:textId="77777777" w:rsidR="00452C56" w:rsidRDefault="00452C56" w:rsidP="0009148E"/>
        </w:tc>
        <w:tc>
          <w:tcPr>
            <w:tcW w:w="376" w:type="dxa"/>
          </w:tcPr>
          <w:p w14:paraId="2771B478" w14:textId="77777777" w:rsidR="00452C56" w:rsidRDefault="00452C56" w:rsidP="0009148E"/>
        </w:tc>
        <w:tc>
          <w:tcPr>
            <w:tcW w:w="376" w:type="dxa"/>
          </w:tcPr>
          <w:p w14:paraId="502528DF" w14:textId="77777777" w:rsidR="00452C56" w:rsidRDefault="00452C56" w:rsidP="0009148E"/>
        </w:tc>
        <w:tc>
          <w:tcPr>
            <w:tcW w:w="536" w:type="dxa"/>
          </w:tcPr>
          <w:p w14:paraId="3C9DE594" w14:textId="77777777" w:rsidR="00452C56" w:rsidRDefault="00452C56" w:rsidP="0009148E"/>
        </w:tc>
        <w:tc>
          <w:tcPr>
            <w:tcW w:w="536" w:type="dxa"/>
          </w:tcPr>
          <w:p w14:paraId="107D2E31" w14:textId="77777777" w:rsidR="00452C56" w:rsidRDefault="00452C56" w:rsidP="0009148E"/>
        </w:tc>
        <w:tc>
          <w:tcPr>
            <w:tcW w:w="536" w:type="dxa"/>
          </w:tcPr>
          <w:p w14:paraId="2D61D5F5" w14:textId="77777777" w:rsidR="00452C56" w:rsidRDefault="00452C56" w:rsidP="0009148E"/>
        </w:tc>
        <w:tc>
          <w:tcPr>
            <w:tcW w:w="536" w:type="dxa"/>
          </w:tcPr>
          <w:p w14:paraId="1D59EEC6" w14:textId="77777777" w:rsidR="00452C56" w:rsidRDefault="00452C56" w:rsidP="0009148E"/>
        </w:tc>
        <w:tc>
          <w:tcPr>
            <w:tcW w:w="536" w:type="dxa"/>
          </w:tcPr>
          <w:p w14:paraId="1E29E272" w14:textId="77777777" w:rsidR="00452C56" w:rsidRDefault="00452C56" w:rsidP="0009148E"/>
        </w:tc>
      </w:tr>
      <w:tr w:rsidR="00452C56" w14:paraId="4BFA391B" w14:textId="77777777" w:rsidTr="00F75AC2">
        <w:tc>
          <w:tcPr>
            <w:tcW w:w="3132" w:type="dxa"/>
          </w:tcPr>
          <w:p w14:paraId="1BAEDC82" w14:textId="77777777" w:rsidR="00452C56" w:rsidRDefault="00452C56" w:rsidP="0009148E">
            <w:r>
              <w:t>Baseline fisheries assessment</w:t>
            </w:r>
          </w:p>
        </w:tc>
        <w:tc>
          <w:tcPr>
            <w:tcW w:w="536" w:type="dxa"/>
          </w:tcPr>
          <w:p w14:paraId="1E4E29EA" w14:textId="77777777" w:rsidR="00452C56" w:rsidRDefault="00452C56" w:rsidP="0009148E"/>
        </w:tc>
        <w:tc>
          <w:tcPr>
            <w:tcW w:w="536" w:type="dxa"/>
          </w:tcPr>
          <w:p w14:paraId="37AAC2CF" w14:textId="77777777" w:rsidR="00452C56" w:rsidRDefault="00452C56" w:rsidP="0009148E"/>
        </w:tc>
        <w:tc>
          <w:tcPr>
            <w:tcW w:w="536" w:type="dxa"/>
            <w:shd w:val="clear" w:color="auto" w:fill="339966"/>
          </w:tcPr>
          <w:p w14:paraId="2D006002" w14:textId="77777777" w:rsidR="00452C56" w:rsidRDefault="00452C56" w:rsidP="0009148E"/>
        </w:tc>
        <w:tc>
          <w:tcPr>
            <w:tcW w:w="296" w:type="dxa"/>
          </w:tcPr>
          <w:p w14:paraId="026FFA48" w14:textId="77777777" w:rsidR="00452C56" w:rsidRDefault="00452C56" w:rsidP="0009148E"/>
        </w:tc>
        <w:tc>
          <w:tcPr>
            <w:tcW w:w="296" w:type="dxa"/>
          </w:tcPr>
          <w:p w14:paraId="1CE14F8F" w14:textId="77777777" w:rsidR="00452C56" w:rsidRDefault="00452C56" w:rsidP="0009148E"/>
        </w:tc>
        <w:tc>
          <w:tcPr>
            <w:tcW w:w="296" w:type="dxa"/>
          </w:tcPr>
          <w:p w14:paraId="0AB5EBA9" w14:textId="77777777" w:rsidR="00452C56" w:rsidRDefault="00452C56" w:rsidP="0009148E"/>
        </w:tc>
        <w:tc>
          <w:tcPr>
            <w:tcW w:w="296" w:type="dxa"/>
          </w:tcPr>
          <w:p w14:paraId="001E5A30" w14:textId="77777777" w:rsidR="00452C56" w:rsidRDefault="00452C56" w:rsidP="0009148E"/>
        </w:tc>
        <w:tc>
          <w:tcPr>
            <w:tcW w:w="296" w:type="dxa"/>
          </w:tcPr>
          <w:p w14:paraId="277681DC" w14:textId="77777777" w:rsidR="00452C56" w:rsidRDefault="00452C56" w:rsidP="0009148E"/>
        </w:tc>
        <w:tc>
          <w:tcPr>
            <w:tcW w:w="296" w:type="dxa"/>
          </w:tcPr>
          <w:p w14:paraId="0860A507" w14:textId="77777777" w:rsidR="00452C56" w:rsidRDefault="00452C56" w:rsidP="0009148E"/>
        </w:tc>
        <w:tc>
          <w:tcPr>
            <w:tcW w:w="296" w:type="dxa"/>
          </w:tcPr>
          <w:p w14:paraId="7EA79FB5" w14:textId="77777777" w:rsidR="00452C56" w:rsidRDefault="00452C56" w:rsidP="0009148E"/>
        </w:tc>
        <w:tc>
          <w:tcPr>
            <w:tcW w:w="296" w:type="dxa"/>
          </w:tcPr>
          <w:p w14:paraId="7FA6DC5C" w14:textId="77777777" w:rsidR="00452C56" w:rsidRDefault="00452C56" w:rsidP="0009148E"/>
        </w:tc>
        <w:tc>
          <w:tcPr>
            <w:tcW w:w="296" w:type="dxa"/>
          </w:tcPr>
          <w:p w14:paraId="3F60AE22" w14:textId="77777777" w:rsidR="00452C56" w:rsidRDefault="00452C56" w:rsidP="0009148E"/>
        </w:tc>
        <w:tc>
          <w:tcPr>
            <w:tcW w:w="376" w:type="dxa"/>
          </w:tcPr>
          <w:p w14:paraId="7B0519CD" w14:textId="77777777" w:rsidR="00452C56" w:rsidRDefault="00452C56" w:rsidP="0009148E"/>
        </w:tc>
        <w:tc>
          <w:tcPr>
            <w:tcW w:w="376" w:type="dxa"/>
          </w:tcPr>
          <w:p w14:paraId="0DBBCA4E" w14:textId="77777777" w:rsidR="00452C56" w:rsidRDefault="00452C56" w:rsidP="0009148E"/>
        </w:tc>
        <w:tc>
          <w:tcPr>
            <w:tcW w:w="376" w:type="dxa"/>
          </w:tcPr>
          <w:p w14:paraId="784CDD7C" w14:textId="77777777" w:rsidR="00452C56" w:rsidRDefault="00452C56" w:rsidP="0009148E"/>
        </w:tc>
        <w:tc>
          <w:tcPr>
            <w:tcW w:w="536" w:type="dxa"/>
          </w:tcPr>
          <w:p w14:paraId="37D9E55E" w14:textId="77777777" w:rsidR="00452C56" w:rsidRDefault="00452C56" w:rsidP="0009148E"/>
        </w:tc>
        <w:tc>
          <w:tcPr>
            <w:tcW w:w="536" w:type="dxa"/>
          </w:tcPr>
          <w:p w14:paraId="3D4122C9" w14:textId="77777777" w:rsidR="00452C56" w:rsidRDefault="00452C56" w:rsidP="0009148E"/>
        </w:tc>
        <w:tc>
          <w:tcPr>
            <w:tcW w:w="536" w:type="dxa"/>
          </w:tcPr>
          <w:p w14:paraId="06E0587B" w14:textId="77777777" w:rsidR="00452C56" w:rsidRDefault="00452C56" w:rsidP="0009148E"/>
        </w:tc>
        <w:tc>
          <w:tcPr>
            <w:tcW w:w="536" w:type="dxa"/>
          </w:tcPr>
          <w:p w14:paraId="67AF29E4" w14:textId="77777777" w:rsidR="00452C56" w:rsidRDefault="00452C56" w:rsidP="0009148E"/>
        </w:tc>
        <w:tc>
          <w:tcPr>
            <w:tcW w:w="536" w:type="dxa"/>
          </w:tcPr>
          <w:p w14:paraId="45E70D68" w14:textId="77777777" w:rsidR="00452C56" w:rsidRDefault="00452C56" w:rsidP="0009148E"/>
        </w:tc>
      </w:tr>
      <w:tr w:rsidR="00452C56" w14:paraId="061EDED3" w14:textId="77777777" w:rsidTr="00F75AC2">
        <w:tc>
          <w:tcPr>
            <w:tcW w:w="3132" w:type="dxa"/>
          </w:tcPr>
          <w:p w14:paraId="596D90FB" w14:textId="77777777" w:rsidR="00452C56" w:rsidRDefault="00452C56" w:rsidP="0009148E">
            <w:r>
              <w:t>DEP Application Approval</w:t>
            </w:r>
          </w:p>
        </w:tc>
        <w:tc>
          <w:tcPr>
            <w:tcW w:w="536" w:type="dxa"/>
          </w:tcPr>
          <w:p w14:paraId="5B5FD4A9" w14:textId="77777777" w:rsidR="00452C56" w:rsidRDefault="00452C56" w:rsidP="0009148E"/>
        </w:tc>
        <w:tc>
          <w:tcPr>
            <w:tcW w:w="536" w:type="dxa"/>
          </w:tcPr>
          <w:p w14:paraId="066E2B51" w14:textId="77777777" w:rsidR="00452C56" w:rsidRDefault="00452C56" w:rsidP="0009148E"/>
        </w:tc>
        <w:tc>
          <w:tcPr>
            <w:tcW w:w="536" w:type="dxa"/>
            <w:shd w:val="clear" w:color="auto" w:fill="339966"/>
          </w:tcPr>
          <w:p w14:paraId="4B8086AF" w14:textId="77777777" w:rsidR="00452C56" w:rsidRPr="00F75AC2" w:rsidRDefault="00452C56" w:rsidP="0009148E">
            <w:pPr>
              <w:rPr>
                <w:color w:val="008000"/>
              </w:rPr>
            </w:pPr>
          </w:p>
        </w:tc>
        <w:tc>
          <w:tcPr>
            <w:tcW w:w="296" w:type="dxa"/>
          </w:tcPr>
          <w:p w14:paraId="1CBBD3A0" w14:textId="77777777" w:rsidR="00452C56" w:rsidRDefault="00452C56" w:rsidP="0009148E"/>
        </w:tc>
        <w:tc>
          <w:tcPr>
            <w:tcW w:w="296" w:type="dxa"/>
          </w:tcPr>
          <w:p w14:paraId="6CB251C0" w14:textId="77777777" w:rsidR="00452C56" w:rsidRDefault="00452C56" w:rsidP="0009148E"/>
        </w:tc>
        <w:tc>
          <w:tcPr>
            <w:tcW w:w="296" w:type="dxa"/>
          </w:tcPr>
          <w:p w14:paraId="0FF72E89" w14:textId="77777777" w:rsidR="00452C56" w:rsidRDefault="00452C56" w:rsidP="0009148E"/>
        </w:tc>
        <w:tc>
          <w:tcPr>
            <w:tcW w:w="296" w:type="dxa"/>
          </w:tcPr>
          <w:p w14:paraId="18C0F3F2" w14:textId="77777777" w:rsidR="00452C56" w:rsidRDefault="00452C56" w:rsidP="0009148E"/>
        </w:tc>
        <w:tc>
          <w:tcPr>
            <w:tcW w:w="296" w:type="dxa"/>
          </w:tcPr>
          <w:p w14:paraId="3D5B4AE7" w14:textId="77777777" w:rsidR="00452C56" w:rsidRDefault="00452C56" w:rsidP="0009148E"/>
        </w:tc>
        <w:tc>
          <w:tcPr>
            <w:tcW w:w="296" w:type="dxa"/>
          </w:tcPr>
          <w:p w14:paraId="72555E66" w14:textId="77777777" w:rsidR="00452C56" w:rsidRDefault="00452C56" w:rsidP="0009148E"/>
        </w:tc>
        <w:tc>
          <w:tcPr>
            <w:tcW w:w="296" w:type="dxa"/>
          </w:tcPr>
          <w:p w14:paraId="50137121" w14:textId="77777777" w:rsidR="00452C56" w:rsidRDefault="00452C56" w:rsidP="0009148E"/>
        </w:tc>
        <w:tc>
          <w:tcPr>
            <w:tcW w:w="296" w:type="dxa"/>
          </w:tcPr>
          <w:p w14:paraId="14E7E56B" w14:textId="77777777" w:rsidR="00452C56" w:rsidRDefault="00452C56" w:rsidP="0009148E"/>
        </w:tc>
        <w:tc>
          <w:tcPr>
            <w:tcW w:w="296" w:type="dxa"/>
          </w:tcPr>
          <w:p w14:paraId="1F58F8F7" w14:textId="77777777" w:rsidR="00452C56" w:rsidRPr="00770F13" w:rsidRDefault="00452C56" w:rsidP="0009148E">
            <w:pPr>
              <w:rPr>
                <w:color w:val="FF0000"/>
              </w:rPr>
            </w:pPr>
          </w:p>
        </w:tc>
        <w:tc>
          <w:tcPr>
            <w:tcW w:w="376" w:type="dxa"/>
          </w:tcPr>
          <w:p w14:paraId="3353CCF6" w14:textId="77777777" w:rsidR="00452C56" w:rsidRPr="00770F13" w:rsidRDefault="00452C56" w:rsidP="0009148E">
            <w:pPr>
              <w:rPr>
                <w:color w:val="FF0000"/>
              </w:rPr>
            </w:pPr>
          </w:p>
        </w:tc>
        <w:tc>
          <w:tcPr>
            <w:tcW w:w="376" w:type="dxa"/>
          </w:tcPr>
          <w:p w14:paraId="30EAB9CF" w14:textId="77777777" w:rsidR="00452C56" w:rsidRDefault="00452C56" w:rsidP="0009148E"/>
        </w:tc>
        <w:tc>
          <w:tcPr>
            <w:tcW w:w="376" w:type="dxa"/>
          </w:tcPr>
          <w:p w14:paraId="37E6F5C5" w14:textId="77777777" w:rsidR="00452C56" w:rsidRDefault="00452C56" w:rsidP="0009148E"/>
        </w:tc>
        <w:tc>
          <w:tcPr>
            <w:tcW w:w="536" w:type="dxa"/>
          </w:tcPr>
          <w:p w14:paraId="326F498E" w14:textId="77777777" w:rsidR="00452C56" w:rsidRDefault="00452C56" w:rsidP="0009148E"/>
        </w:tc>
        <w:tc>
          <w:tcPr>
            <w:tcW w:w="536" w:type="dxa"/>
          </w:tcPr>
          <w:p w14:paraId="72658EE5" w14:textId="77777777" w:rsidR="00452C56" w:rsidRDefault="00452C56" w:rsidP="0009148E"/>
        </w:tc>
        <w:tc>
          <w:tcPr>
            <w:tcW w:w="536" w:type="dxa"/>
          </w:tcPr>
          <w:p w14:paraId="3D27DDE1" w14:textId="77777777" w:rsidR="00452C56" w:rsidRDefault="00452C56" w:rsidP="0009148E"/>
        </w:tc>
        <w:tc>
          <w:tcPr>
            <w:tcW w:w="536" w:type="dxa"/>
          </w:tcPr>
          <w:p w14:paraId="3D77CFCA" w14:textId="77777777" w:rsidR="00452C56" w:rsidRDefault="00452C56" w:rsidP="0009148E"/>
        </w:tc>
        <w:tc>
          <w:tcPr>
            <w:tcW w:w="536" w:type="dxa"/>
          </w:tcPr>
          <w:p w14:paraId="386B4410" w14:textId="77777777" w:rsidR="00452C56" w:rsidRDefault="00452C56" w:rsidP="0009148E"/>
        </w:tc>
      </w:tr>
      <w:tr w:rsidR="00452C56" w14:paraId="2684103E" w14:textId="77777777" w:rsidTr="006B1000">
        <w:tc>
          <w:tcPr>
            <w:tcW w:w="3132" w:type="dxa"/>
          </w:tcPr>
          <w:p w14:paraId="6957034A" w14:textId="77777777" w:rsidR="00452C56" w:rsidRDefault="00452C56" w:rsidP="0009148E">
            <w:r>
              <w:t>Instream Habitat Work</w:t>
            </w:r>
          </w:p>
        </w:tc>
        <w:tc>
          <w:tcPr>
            <w:tcW w:w="536" w:type="dxa"/>
          </w:tcPr>
          <w:p w14:paraId="4A262864" w14:textId="77777777" w:rsidR="00452C56" w:rsidRDefault="00452C56" w:rsidP="0009148E"/>
        </w:tc>
        <w:tc>
          <w:tcPr>
            <w:tcW w:w="536" w:type="dxa"/>
          </w:tcPr>
          <w:p w14:paraId="34E85D7E" w14:textId="77777777" w:rsidR="00452C56" w:rsidRDefault="00452C56" w:rsidP="0009148E"/>
        </w:tc>
        <w:tc>
          <w:tcPr>
            <w:tcW w:w="536" w:type="dxa"/>
          </w:tcPr>
          <w:p w14:paraId="51578A75" w14:textId="77777777" w:rsidR="00452C56" w:rsidRDefault="00452C56" w:rsidP="0009148E"/>
        </w:tc>
        <w:tc>
          <w:tcPr>
            <w:tcW w:w="296" w:type="dxa"/>
          </w:tcPr>
          <w:p w14:paraId="2667829F" w14:textId="77777777" w:rsidR="00452C56" w:rsidRDefault="00452C56" w:rsidP="0009148E"/>
        </w:tc>
        <w:tc>
          <w:tcPr>
            <w:tcW w:w="296" w:type="dxa"/>
          </w:tcPr>
          <w:p w14:paraId="6C0AD89D" w14:textId="77777777" w:rsidR="00452C56" w:rsidRDefault="00452C56" w:rsidP="0009148E"/>
        </w:tc>
        <w:tc>
          <w:tcPr>
            <w:tcW w:w="296" w:type="dxa"/>
          </w:tcPr>
          <w:p w14:paraId="7724EA7B" w14:textId="77777777" w:rsidR="00452C56" w:rsidRDefault="00452C56" w:rsidP="0009148E"/>
        </w:tc>
        <w:tc>
          <w:tcPr>
            <w:tcW w:w="296" w:type="dxa"/>
          </w:tcPr>
          <w:p w14:paraId="5E445CCE" w14:textId="77777777" w:rsidR="00452C56" w:rsidRDefault="00452C56" w:rsidP="0009148E"/>
        </w:tc>
        <w:tc>
          <w:tcPr>
            <w:tcW w:w="296" w:type="dxa"/>
            <w:shd w:val="clear" w:color="auto" w:fill="FF0000"/>
          </w:tcPr>
          <w:p w14:paraId="7FA928DE" w14:textId="77777777" w:rsidR="00452C56" w:rsidRDefault="00452C56" w:rsidP="0009148E"/>
        </w:tc>
        <w:tc>
          <w:tcPr>
            <w:tcW w:w="296" w:type="dxa"/>
            <w:shd w:val="clear" w:color="auto" w:fill="FF0000"/>
          </w:tcPr>
          <w:p w14:paraId="1791CB48" w14:textId="77777777" w:rsidR="00452C56" w:rsidRDefault="00452C56" w:rsidP="0009148E"/>
        </w:tc>
        <w:tc>
          <w:tcPr>
            <w:tcW w:w="296" w:type="dxa"/>
            <w:shd w:val="clear" w:color="auto" w:fill="FF0000"/>
          </w:tcPr>
          <w:p w14:paraId="4F303BBB" w14:textId="77777777" w:rsidR="00452C56" w:rsidRDefault="00452C56" w:rsidP="0009148E"/>
        </w:tc>
        <w:tc>
          <w:tcPr>
            <w:tcW w:w="296" w:type="dxa"/>
          </w:tcPr>
          <w:p w14:paraId="08706614" w14:textId="77777777" w:rsidR="00452C56" w:rsidRDefault="00452C56" w:rsidP="0009148E"/>
        </w:tc>
        <w:tc>
          <w:tcPr>
            <w:tcW w:w="296" w:type="dxa"/>
          </w:tcPr>
          <w:p w14:paraId="5B08CB61" w14:textId="77777777" w:rsidR="00452C56" w:rsidRDefault="00452C56" w:rsidP="0009148E"/>
        </w:tc>
        <w:tc>
          <w:tcPr>
            <w:tcW w:w="376" w:type="dxa"/>
          </w:tcPr>
          <w:p w14:paraId="7B6F3854" w14:textId="77777777" w:rsidR="00452C56" w:rsidRDefault="00452C56" w:rsidP="0009148E"/>
        </w:tc>
        <w:tc>
          <w:tcPr>
            <w:tcW w:w="376" w:type="dxa"/>
          </w:tcPr>
          <w:p w14:paraId="74D0E486" w14:textId="77777777" w:rsidR="00452C56" w:rsidRDefault="00452C56" w:rsidP="0009148E"/>
        </w:tc>
        <w:tc>
          <w:tcPr>
            <w:tcW w:w="376" w:type="dxa"/>
          </w:tcPr>
          <w:p w14:paraId="0CDBEC2F" w14:textId="77777777" w:rsidR="00452C56" w:rsidRDefault="00452C56" w:rsidP="0009148E"/>
        </w:tc>
        <w:tc>
          <w:tcPr>
            <w:tcW w:w="536" w:type="dxa"/>
          </w:tcPr>
          <w:p w14:paraId="6C007228" w14:textId="77777777" w:rsidR="00452C56" w:rsidRDefault="00452C56" w:rsidP="0009148E"/>
        </w:tc>
        <w:tc>
          <w:tcPr>
            <w:tcW w:w="536" w:type="dxa"/>
          </w:tcPr>
          <w:p w14:paraId="68285360" w14:textId="77777777" w:rsidR="00452C56" w:rsidRDefault="00452C56" w:rsidP="0009148E"/>
        </w:tc>
        <w:tc>
          <w:tcPr>
            <w:tcW w:w="536" w:type="dxa"/>
          </w:tcPr>
          <w:p w14:paraId="6E138AF9" w14:textId="77777777" w:rsidR="00452C56" w:rsidRDefault="00452C56" w:rsidP="0009148E"/>
        </w:tc>
        <w:tc>
          <w:tcPr>
            <w:tcW w:w="536" w:type="dxa"/>
          </w:tcPr>
          <w:p w14:paraId="7EC77162" w14:textId="77777777" w:rsidR="00452C56" w:rsidRDefault="00452C56" w:rsidP="0009148E"/>
        </w:tc>
        <w:tc>
          <w:tcPr>
            <w:tcW w:w="536" w:type="dxa"/>
          </w:tcPr>
          <w:p w14:paraId="4455B16A" w14:textId="77777777" w:rsidR="00452C56" w:rsidRDefault="00452C56" w:rsidP="0009148E"/>
        </w:tc>
      </w:tr>
      <w:tr w:rsidR="00452C56" w14:paraId="1DC46E27" w14:textId="77777777" w:rsidTr="00DA4456">
        <w:tc>
          <w:tcPr>
            <w:tcW w:w="3132" w:type="dxa"/>
          </w:tcPr>
          <w:p w14:paraId="336FE11B" w14:textId="77777777" w:rsidR="00452C56" w:rsidRDefault="00452C56" w:rsidP="0009148E">
            <w:r>
              <w:t>Bank Stabilization</w:t>
            </w:r>
          </w:p>
        </w:tc>
        <w:tc>
          <w:tcPr>
            <w:tcW w:w="536" w:type="dxa"/>
          </w:tcPr>
          <w:p w14:paraId="661BA6B1" w14:textId="77777777" w:rsidR="00452C56" w:rsidRDefault="00452C56" w:rsidP="0009148E"/>
        </w:tc>
        <w:tc>
          <w:tcPr>
            <w:tcW w:w="536" w:type="dxa"/>
          </w:tcPr>
          <w:p w14:paraId="4DD6C4FE" w14:textId="77777777" w:rsidR="00452C56" w:rsidRDefault="00452C56" w:rsidP="0009148E"/>
        </w:tc>
        <w:tc>
          <w:tcPr>
            <w:tcW w:w="536" w:type="dxa"/>
          </w:tcPr>
          <w:p w14:paraId="4350254E" w14:textId="77777777" w:rsidR="00452C56" w:rsidRDefault="00452C56" w:rsidP="0009148E"/>
        </w:tc>
        <w:tc>
          <w:tcPr>
            <w:tcW w:w="296" w:type="dxa"/>
          </w:tcPr>
          <w:p w14:paraId="74B403CA" w14:textId="77777777" w:rsidR="00452C56" w:rsidRDefault="00452C56" w:rsidP="0009148E"/>
        </w:tc>
        <w:tc>
          <w:tcPr>
            <w:tcW w:w="296" w:type="dxa"/>
          </w:tcPr>
          <w:p w14:paraId="39025026" w14:textId="77777777" w:rsidR="00452C56" w:rsidRDefault="00452C56" w:rsidP="0009148E"/>
        </w:tc>
        <w:tc>
          <w:tcPr>
            <w:tcW w:w="296" w:type="dxa"/>
          </w:tcPr>
          <w:p w14:paraId="28C98DB5" w14:textId="77777777" w:rsidR="00452C56" w:rsidRDefault="00452C56" w:rsidP="0009148E"/>
        </w:tc>
        <w:tc>
          <w:tcPr>
            <w:tcW w:w="296" w:type="dxa"/>
          </w:tcPr>
          <w:p w14:paraId="574E32AB" w14:textId="77777777" w:rsidR="00452C56" w:rsidRDefault="00452C56" w:rsidP="0009148E"/>
        </w:tc>
        <w:tc>
          <w:tcPr>
            <w:tcW w:w="296" w:type="dxa"/>
          </w:tcPr>
          <w:p w14:paraId="6DFAA2C2" w14:textId="77777777" w:rsidR="00452C56" w:rsidRDefault="00452C56" w:rsidP="0009148E"/>
        </w:tc>
        <w:tc>
          <w:tcPr>
            <w:tcW w:w="296" w:type="dxa"/>
          </w:tcPr>
          <w:p w14:paraId="4342E81C" w14:textId="77777777" w:rsidR="00452C56" w:rsidRDefault="00452C56" w:rsidP="0009148E"/>
        </w:tc>
        <w:tc>
          <w:tcPr>
            <w:tcW w:w="296" w:type="dxa"/>
          </w:tcPr>
          <w:p w14:paraId="78CF48EB" w14:textId="77777777" w:rsidR="00452C56" w:rsidRDefault="00452C56" w:rsidP="0009148E"/>
        </w:tc>
        <w:tc>
          <w:tcPr>
            <w:tcW w:w="296" w:type="dxa"/>
          </w:tcPr>
          <w:p w14:paraId="432D5BE7" w14:textId="77777777" w:rsidR="00452C56" w:rsidRDefault="00452C56" w:rsidP="0009148E"/>
        </w:tc>
        <w:tc>
          <w:tcPr>
            <w:tcW w:w="296" w:type="dxa"/>
          </w:tcPr>
          <w:p w14:paraId="3E2B8290" w14:textId="77777777" w:rsidR="00452C56" w:rsidRDefault="00452C56" w:rsidP="0009148E"/>
        </w:tc>
        <w:tc>
          <w:tcPr>
            <w:tcW w:w="376" w:type="dxa"/>
            <w:shd w:val="clear" w:color="auto" w:fill="FF0000"/>
          </w:tcPr>
          <w:p w14:paraId="263C9964" w14:textId="77777777" w:rsidR="00452C56" w:rsidRDefault="00452C56" w:rsidP="0009148E"/>
        </w:tc>
        <w:tc>
          <w:tcPr>
            <w:tcW w:w="376" w:type="dxa"/>
          </w:tcPr>
          <w:p w14:paraId="7DD56B50" w14:textId="77777777" w:rsidR="00452C56" w:rsidRDefault="00452C56" w:rsidP="0009148E"/>
        </w:tc>
        <w:tc>
          <w:tcPr>
            <w:tcW w:w="376" w:type="dxa"/>
          </w:tcPr>
          <w:p w14:paraId="7F82E208" w14:textId="77777777" w:rsidR="00452C56" w:rsidRDefault="00452C56" w:rsidP="0009148E"/>
        </w:tc>
        <w:tc>
          <w:tcPr>
            <w:tcW w:w="536" w:type="dxa"/>
          </w:tcPr>
          <w:p w14:paraId="5B26446A" w14:textId="77777777" w:rsidR="00452C56" w:rsidRDefault="00452C56" w:rsidP="0009148E"/>
        </w:tc>
        <w:tc>
          <w:tcPr>
            <w:tcW w:w="536" w:type="dxa"/>
          </w:tcPr>
          <w:p w14:paraId="661B8BEB" w14:textId="77777777" w:rsidR="00452C56" w:rsidRDefault="00452C56" w:rsidP="0009148E"/>
        </w:tc>
        <w:tc>
          <w:tcPr>
            <w:tcW w:w="536" w:type="dxa"/>
          </w:tcPr>
          <w:p w14:paraId="49D3A869" w14:textId="77777777" w:rsidR="00452C56" w:rsidRDefault="00452C56" w:rsidP="0009148E"/>
        </w:tc>
        <w:tc>
          <w:tcPr>
            <w:tcW w:w="536" w:type="dxa"/>
          </w:tcPr>
          <w:p w14:paraId="57F0AF84" w14:textId="77777777" w:rsidR="00452C56" w:rsidRDefault="00452C56" w:rsidP="0009148E"/>
        </w:tc>
        <w:tc>
          <w:tcPr>
            <w:tcW w:w="536" w:type="dxa"/>
          </w:tcPr>
          <w:p w14:paraId="478A3FF5" w14:textId="77777777" w:rsidR="00452C56" w:rsidRDefault="00452C56" w:rsidP="0009148E"/>
        </w:tc>
      </w:tr>
      <w:tr w:rsidR="00452C56" w14:paraId="31449215" w14:textId="77777777" w:rsidTr="00DA4456">
        <w:tc>
          <w:tcPr>
            <w:tcW w:w="3132" w:type="dxa"/>
          </w:tcPr>
          <w:p w14:paraId="13C280F9" w14:textId="77777777" w:rsidR="00452C56" w:rsidRDefault="00452C56" w:rsidP="0009148E">
            <w:r w:rsidRPr="00740C68">
              <w:t>Plantings Assessment</w:t>
            </w:r>
          </w:p>
        </w:tc>
        <w:tc>
          <w:tcPr>
            <w:tcW w:w="536" w:type="dxa"/>
          </w:tcPr>
          <w:p w14:paraId="27DA89C7" w14:textId="77777777" w:rsidR="00452C56" w:rsidRDefault="00452C56" w:rsidP="0009148E"/>
        </w:tc>
        <w:tc>
          <w:tcPr>
            <w:tcW w:w="536" w:type="dxa"/>
          </w:tcPr>
          <w:p w14:paraId="05E46F6A" w14:textId="77777777" w:rsidR="00452C56" w:rsidRDefault="00452C56" w:rsidP="0009148E"/>
        </w:tc>
        <w:tc>
          <w:tcPr>
            <w:tcW w:w="536" w:type="dxa"/>
          </w:tcPr>
          <w:p w14:paraId="2792DA00" w14:textId="77777777" w:rsidR="00452C56" w:rsidRDefault="00452C56" w:rsidP="0009148E"/>
        </w:tc>
        <w:tc>
          <w:tcPr>
            <w:tcW w:w="296" w:type="dxa"/>
          </w:tcPr>
          <w:p w14:paraId="47C1F715" w14:textId="77777777" w:rsidR="00452C56" w:rsidRDefault="00452C56" w:rsidP="0009148E"/>
        </w:tc>
        <w:tc>
          <w:tcPr>
            <w:tcW w:w="296" w:type="dxa"/>
          </w:tcPr>
          <w:p w14:paraId="7730CC99" w14:textId="77777777" w:rsidR="00452C56" w:rsidRDefault="00452C56" w:rsidP="0009148E"/>
        </w:tc>
        <w:tc>
          <w:tcPr>
            <w:tcW w:w="296" w:type="dxa"/>
          </w:tcPr>
          <w:p w14:paraId="2625FFF8" w14:textId="77777777" w:rsidR="00452C56" w:rsidRDefault="00452C56" w:rsidP="0009148E"/>
        </w:tc>
        <w:tc>
          <w:tcPr>
            <w:tcW w:w="296" w:type="dxa"/>
          </w:tcPr>
          <w:p w14:paraId="1AD9A6A3" w14:textId="77777777" w:rsidR="00452C56" w:rsidRDefault="00452C56" w:rsidP="0009148E"/>
        </w:tc>
        <w:tc>
          <w:tcPr>
            <w:tcW w:w="296" w:type="dxa"/>
          </w:tcPr>
          <w:p w14:paraId="2ADA7104" w14:textId="77777777" w:rsidR="00452C56" w:rsidRDefault="00452C56" w:rsidP="0009148E"/>
        </w:tc>
        <w:tc>
          <w:tcPr>
            <w:tcW w:w="296" w:type="dxa"/>
          </w:tcPr>
          <w:p w14:paraId="192E69F7" w14:textId="77777777" w:rsidR="00452C56" w:rsidRDefault="00452C56" w:rsidP="0009148E"/>
        </w:tc>
        <w:tc>
          <w:tcPr>
            <w:tcW w:w="296" w:type="dxa"/>
          </w:tcPr>
          <w:p w14:paraId="24A3F576" w14:textId="77777777" w:rsidR="00452C56" w:rsidRDefault="00452C56" w:rsidP="0009148E"/>
        </w:tc>
        <w:tc>
          <w:tcPr>
            <w:tcW w:w="296" w:type="dxa"/>
          </w:tcPr>
          <w:p w14:paraId="410C6358" w14:textId="77777777" w:rsidR="00452C56" w:rsidRDefault="00452C56" w:rsidP="0009148E"/>
        </w:tc>
        <w:tc>
          <w:tcPr>
            <w:tcW w:w="296" w:type="dxa"/>
            <w:shd w:val="clear" w:color="auto" w:fill="FF0000"/>
          </w:tcPr>
          <w:p w14:paraId="134BF8A5" w14:textId="77777777" w:rsidR="00452C56" w:rsidRDefault="00452C56" w:rsidP="0009148E"/>
        </w:tc>
        <w:tc>
          <w:tcPr>
            <w:tcW w:w="376" w:type="dxa"/>
            <w:shd w:val="clear" w:color="auto" w:fill="FF0000"/>
          </w:tcPr>
          <w:p w14:paraId="648E84F7" w14:textId="77777777" w:rsidR="00452C56" w:rsidRDefault="00452C56" w:rsidP="0009148E"/>
        </w:tc>
        <w:tc>
          <w:tcPr>
            <w:tcW w:w="376" w:type="dxa"/>
            <w:shd w:val="clear" w:color="auto" w:fill="FF0000"/>
          </w:tcPr>
          <w:p w14:paraId="4A8FEC52" w14:textId="77777777" w:rsidR="00452C56" w:rsidRDefault="00452C56" w:rsidP="0009148E"/>
        </w:tc>
        <w:tc>
          <w:tcPr>
            <w:tcW w:w="376" w:type="dxa"/>
            <w:shd w:val="clear" w:color="auto" w:fill="FF0000"/>
          </w:tcPr>
          <w:p w14:paraId="0E69D18B" w14:textId="77777777" w:rsidR="00452C56" w:rsidRDefault="00452C56" w:rsidP="0009148E"/>
        </w:tc>
        <w:tc>
          <w:tcPr>
            <w:tcW w:w="536" w:type="dxa"/>
          </w:tcPr>
          <w:p w14:paraId="0C988D7A" w14:textId="77777777" w:rsidR="00452C56" w:rsidRDefault="00452C56" w:rsidP="0009148E"/>
        </w:tc>
        <w:tc>
          <w:tcPr>
            <w:tcW w:w="536" w:type="dxa"/>
          </w:tcPr>
          <w:p w14:paraId="53783BD7" w14:textId="77777777" w:rsidR="00452C56" w:rsidRDefault="00452C56" w:rsidP="0009148E"/>
        </w:tc>
        <w:tc>
          <w:tcPr>
            <w:tcW w:w="536" w:type="dxa"/>
          </w:tcPr>
          <w:p w14:paraId="469C7BA0" w14:textId="77777777" w:rsidR="00452C56" w:rsidRDefault="00452C56" w:rsidP="0009148E"/>
        </w:tc>
        <w:tc>
          <w:tcPr>
            <w:tcW w:w="536" w:type="dxa"/>
          </w:tcPr>
          <w:p w14:paraId="7C3F7EC4" w14:textId="77777777" w:rsidR="00452C56" w:rsidRDefault="00452C56" w:rsidP="0009148E"/>
        </w:tc>
        <w:tc>
          <w:tcPr>
            <w:tcW w:w="536" w:type="dxa"/>
          </w:tcPr>
          <w:p w14:paraId="2AEF16A5" w14:textId="77777777" w:rsidR="00452C56" w:rsidRPr="00770F13" w:rsidRDefault="00452C56" w:rsidP="0009148E">
            <w:pPr>
              <w:rPr>
                <w:color w:val="FF0000"/>
              </w:rPr>
            </w:pPr>
          </w:p>
        </w:tc>
      </w:tr>
      <w:tr w:rsidR="00452C56" w14:paraId="7B6D23EA" w14:textId="77777777" w:rsidTr="006F78AF">
        <w:tc>
          <w:tcPr>
            <w:tcW w:w="3132" w:type="dxa"/>
          </w:tcPr>
          <w:p w14:paraId="2EA4F6D0" w14:textId="77777777" w:rsidR="00452C56" w:rsidRDefault="00452C56" w:rsidP="009B66DC">
            <w:r>
              <w:t>Outreach</w:t>
            </w:r>
          </w:p>
        </w:tc>
        <w:tc>
          <w:tcPr>
            <w:tcW w:w="536" w:type="dxa"/>
          </w:tcPr>
          <w:p w14:paraId="099D5279" w14:textId="77777777" w:rsidR="00452C56" w:rsidRDefault="00452C56" w:rsidP="0009148E"/>
        </w:tc>
        <w:tc>
          <w:tcPr>
            <w:tcW w:w="536" w:type="dxa"/>
          </w:tcPr>
          <w:p w14:paraId="73719551" w14:textId="77777777" w:rsidR="00452C56" w:rsidRDefault="00452C56" w:rsidP="0009148E"/>
        </w:tc>
        <w:tc>
          <w:tcPr>
            <w:tcW w:w="536" w:type="dxa"/>
          </w:tcPr>
          <w:p w14:paraId="677A2874" w14:textId="77777777" w:rsidR="00452C56" w:rsidRDefault="00452C56" w:rsidP="0009148E"/>
        </w:tc>
        <w:tc>
          <w:tcPr>
            <w:tcW w:w="296" w:type="dxa"/>
          </w:tcPr>
          <w:p w14:paraId="546ED6DC" w14:textId="77777777" w:rsidR="00452C56" w:rsidRDefault="00452C56" w:rsidP="0009148E"/>
        </w:tc>
        <w:tc>
          <w:tcPr>
            <w:tcW w:w="296" w:type="dxa"/>
          </w:tcPr>
          <w:p w14:paraId="3B35A544" w14:textId="77777777" w:rsidR="00452C56" w:rsidRDefault="00452C56" w:rsidP="0009148E"/>
        </w:tc>
        <w:tc>
          <w:tcPr>
            <w:tcW w:w="296" w:type="dxa"/>
          </w:tcPr>
          <w:p w14:paraId="1411F866" w14:textId="77777777" w:rsidR="00452C56" w:rsidRDefault="00452C56" w:rsidP="0009148E"/>
        </w:tc>
        <w:tc>
          <w:tcPr>
            <w:tcW w:w="296" w:type="dxa"/>
          </w:tcPr>
          <w:p w14:paraId="10731A9A" w14:textId="77777777" w:rsidR="00452C56" w:rsidRDefault="00452C56" w:rsidP="0009148E"/>
        </w:tc>
        <w:tc>
          <w:tcPr>
            <w:tcW w:w="296" w:type="dxa"/>
          </w:tcPr>
          <w:p w14:paraId="2AD04C9B" w14:textId="77777777" w:rsidR="00452C56" w:rsidRDefault="00452C56" w:rsidP="0009148E"/>
        </w:tc>
        <w:tc>
          <w:tcPr>
            <w:tcW w:w="296" w:type="dxa"/>
          </w:tcPr>
          <w:p w14:paraId="141794CD" w14:textId="77777777" w:rsidR="00452C56" w:rsidRDefault="00452C56" w:rsidP="0009148E"/>
        </w:tc>
        <w:tc>
          <w:tcPr>
            <w:tcW w:w="296" w:type="dxa"/>
          </w:tcPr>
          <w:p w14:paraId="67B442AE" w14:textId="77777777" w:rsidR="00452C56" w:rsidRDefault="00452C56" w:rsidP="0009148E"/>
        </w:tc>
        <w:tc>
          <w:tcPr>
            <w:tcW w:w="296" w:type="dxa"/>
          </w:tcPr>
          <w:p w14:paraId="096EEE9F" w14:textId="77777777" w:rsidR="00452C56" w:rsidRDefault="00452C56" w:rsidP="0009148E"/>
        </w:tc>
        <w:tc>
          <w:tcPr>
            <w:tcW w:w="296" w:type="dxa"/>
          </w:tcPr>
          <w:p w14:paraId="7FC50254" w14:textId="77777777" w:rsidR="00452C56" w:rsidRDefault="00452C56" w:rsidP="0009148E"/>
        </w:tc>
        <w:tc>
          <w:tcPr>
            <w:tcW w:w="376" w:type="dxa"/>
            <w:shd w:val="clear" w:color="auto" w:fill="FF0000"/>
          </w:tcPr>
          <w:p w14:paraId="43F7560A" w14:textId="77777777" w:rsidR="00452C56" w:rsidRDefault="00452C56" w:rsidP="0009148E"/>
        </w:tc>
        <w:tc>
          <w:tcPr>
            <w:tcW w:w="376" w:type="dxa"/>
            <w:shd w:val="clear" w:color="auto" w:fill="FF0000"/>
          </w:tcPr>
          <w:p w14:paraId="02AC8B7D" w14:textId="77777777" w:rsidR="00452C56" w:rsidRDefault="00452C56" w:rsidP="0009148E"/>
        </w:tc>
        <w:tc>
          <w:tcPr>
            <w:tcW w:w="376" w:type="dxa"/>
            <w:shd w:val="clear" w:color="auto" w:fill="FF0000"/>
          </w:tcPr>
          <w:p w14:paraId="306FE353" w14:textId="77777777" w:rsidR="00452C56" w:rsidRDefault="00452C56" w:rsidP="0009148E"/>
        </w:tc>
        <w:tc>
          <w:tcPr>
            <w:tcW w:w="536" w:type="dxa"/>
            <w:shd w:val="clear" w:color="auto" w:fill="FF0000"/>
          </w:tcPr>
          <w:p w14:paraId="4F70A160" w14:textId="77777777" w:rsidR="00452C56" w:rsidRDefault="00452C56" w:rsidP="0009148E"/>
        </w:tc>
        <w:tc>
          <w:tcPr>
            <w:tcW w:w="536" w:type="dxa"/>
          </w:tcPr>
          <w:p w14:paraId="2EEBAF86" w14:textId="77777777" w:rsidR="00452C56" w:rsidRDefault="00452C56" w:rsidP="0009148E"/>
        </w:tc>
        <w:tc>
          <w:tcPr>
            <w:tcW w:w="536" w:type="dxa"/>
          </w:tcPr>
          <w:p w14:paraId="22B984BE" w14:textId="77777777" w:rsidR="00452C56" w:rsidRDefault="00452C56" w:rsidP="0009148E"/>
        </w:tc>
        <w:tc>
          <w:tcPr>
            <w:tcW w:w="536" w:type="dxa"/>
          </w:tcPr>
          <w:p w14:paraId="4226376D" w14:textId="77777777" w:rsidR="00452C56" w:rsidRDefault="00452C56" w:rsidP="0009148E"/>
        </w:tc>
        <w:tc>
          <w:tcPr>
            <w:tcW w:w="536" w:type="dxa"/>
          </w:tcPr>
          <w:p w14:paraId="4F293899" w14:textId="77777777" w:rsidR="00452C56" w:rsidRDefault="00452C56" w:rsidP="0009148E"/>
        </w:tc>
      </w:tr>
      <w:tr w:rsidR="00452C56" w14:paraId="7C8A0A55" w14:textId="77777777" w:rsidTr="00174D3C">
        <w:tc>
          <w:tcPr>
            <w:tcW w:w="3132" w:type="dxa"/>
          </w:tcPr>
          <w:p w14:paraId="2507BC26" w14:textId="77777777" w:rsidR="00452C56" w:rsidRDefault="00452C56" w:rsidP="009B66DC">
            <w:r>
              <w:t>Post 1-yr monitoring - Fish</w:t>
            </w:r>
          </w:p>
        </w:tc>
        <w:tc>
          <w:tcPr>
            <w:tcW w:w="536" w:type="dxa"/>
          </w:tcPr>
          <w:p w14:paraId="34C9C643" w14:textId="77777777" w:rsidR="00452C56" w:rsidRDefault="00452C56" w:rsidP="0009148E"/>
        </w:tc>
        <w:tc>
          <w:tcPr>
            <w:tcW w:w="536" w:type="dxa"/>
          </w:tcPr>
          <w:p w14:paraId="3BC7C49E" w14:textId="77777777" w:rsidR="00452C56" w:rsidRDefault="00452C56" w:rsidP="0009148E"/>
        </w:tc>
        <w:tc>
          <w:tcPr>
            <w:tcW w:w="536" w:type="dxa"/>
          </w:tcPr>
          <w:p w14:paraId="79CEB7CA" w14:textId="77777777" w:rsidR="00452C56" w:rsidRDefault="00452C56" w:rsidP="0009148E"/>
        </w:tc>
        <w:tc>
          <w:tcPr>
            <w:tcW w:w="296" w:type="dxa"/>
          </w:tcPr>
          <w:p w14:paraId="0A6DAAC9" w14:textId="77777777" w:rsidR="00452C56" w:rsidRDefault="00452C56" w:rsidP="0009148E"/>
        </w:tc>
        <w:tc>
          <w:tcPr>
            <w:tcW w:w="296" w:type="dxa"/>
          </w:tcPr>
          <w:p w14:paraId="2C3D91CD" w14:textId="77777777" w:rsidR="00452C56" w:rsidRDefault="00452C56" w:rsidP="0009148E"/>
        </w:tc>
        <w:tc>
          <w:tcPr>
            <w:tcW w:w="296" w:type="dxa"/>
          </w:tcPr>
          <w:p w14:paraId="510F2277" w14:textId="77777777" w:rsidR="00452C56" w:rsidRDefault="00452C56" w:rsidP="0009148E"/>
        </w:tc>
        <w:tc>
          <w:tcPr>
            <w:tcW w:w="296" w:type="dxa"/>
          </w:tcPr>
          <w:p w14:paraId="4CAA0386" w14:textId="77777777" w:rsidR="00452C56" w:rsidRDefault="00452C56" w:rsidP="0009148E"/>
        </w:tc>
        <w:tc>
          <w:tcPr>
            <w:tcW w:w="296" w:type="dxa"/>
          </w:tcPr>
          <w:p w14:paraId="315612C8" w14:textId="77777777" w:rsidR="00452C56" w:rsidRDefault="00452C56" w:rsidP="0009148E"/>
        </w:tc>
        <w:tc>
          <w:tcPr>
            <w:tcW w:w="296" w:type="dxa"/>
          </w:tcPr>
          <w:p w14:paraId="4E1B5A19" w14:textId="77777777" w:rsidR="00452C56" w:rsidRDefault="00452C56" w:rsidP="0009148E"/>
        </w:tc>
        <w:tc>
          <w:tcPr>
            <w:tcW w:w="296" w:type="dxa"/>
          </w:tcPr>
          <w:p w14:paraId="0A5C49F3" w14:textId="77777777" w:rsidR="00452C56" w:rsidRDefault="00452C56" w:rsidP="0009148E"/>
        </w:tc>
        <w:tc>
          <w:tcPr>
            <w:tcW w:w="296" w:type="dxa"/>
          </w:tcPr>
          <w:p w14:paraId="118DB317" w14:textId="77777777" w:rsidR="00452C56" w:rsidRDefault="00452C56" w:rsidP="0009148E"/>
        </w:tc>
        <w:tc>
          <w:tcPr>
            <w:tcW w:w="296" w:type="dxa"/>
          </w:tcPr>
          <w:p w14:paraId="041C3B99" w14:textId="77777777" w:rsidR="00452C56" w:rsidRDefault="00452C56" w:rsidP="0009148E"/>
        </w:tc>
        <w:tc>
          <w:tcPr>
            <w:tcW w:w="376" w:type="dxa"/>
          </w:tcPr>
          <w:p w14:paraId="4A26FF93" w14:textId="77777777" w:rsidR="00452C56" w:rsidRDefault="00452C56" w:rsidP="0009148E"/>
        </w:tc>
        <w:tc>
          <w:tcPr>
            <w:tcW w:w="376" w:type="dxa"/>
          </w:tcPr>
          <w:p w14:paraId="55277D92" w14:textId="77777777" w:rsidR="00452C56" w:rsidRDefault="00452C56" w:rsidP="0009148E"/>
        </w:tc>
        <w:tc>
          <w:tcPr>
            <w:tcW w:w="376" w:type="dxa"/>
          </w:tcPr>
          <w:p w14:paraId="67093BB4" w14:textId="77777777" w:rsidR="00452C56" w:rsidRDefault="00452C56" w:rsidP="0009148E"/>
        </w:tc>
        <w:tc>
          <w:tcPr>
            <w:tcW w:w="536" w:type="dxa"/>
            <w:shd w:val="clear" w:color="auto" w:fill="FF0000"/>
          </w:tcPr>
          <w:p w14:paraId="68445748" w14:textId="77777777" w:rsidR="00452C56" w:rsidRDefault="00452C56" w:rsidP="0009148E"/>
        </w:tc>
        <w:tc>
          <w:tcPr>
            <w:tcW w:w="536" w:type="dxa"/>
          </w:tcPr>
          <w:p w14:paraId="20D55EC4" w14:textId="77777777" w:rsidR="00452C56" w:rsidRDefault="00452C56" w:rsidP="0009148E"/>
        </w:tc>
        <w:tc>
          <w:tcPr>
            <w:tcW w:w="536" w:type="dxa"/>
          </w:tcPr>
          <w:p w14:paraId="34A1577A" w14:textId="77777777" w:rsidR="00452C56" w:rsidRDefault="00452C56" w:rsidP="0009148E"/>
        </w:tc>
        <w:tc>
          <w:tcPr>
            <w:tcW w:w="536" w:type="dxa"/>
          </w:tcPr>
          <w:p w14:paraId="2CA5A7BB" w14:textId="77777777" w:rsidR="00452C56" w:rsidRDefault="00452C56" w:rsidP="0009148E"/>
        </w:tc>
        <w:tc>
          <w:tcPr>
            <w:tcW w:w="536" w:type="dxa"/>
          </w:tcPr>
          <w:p w14:paraId="6A20848D" w14:textId="77777777" w:rsidR="00452C56" w:rsidRDefault="00452C56" w:rsidP="0009148E"/>
        </w:tc>
      </w:tr>
      <w:tr w:rsidR="00452C56" w14:paraId="2B9A2107" w14:textId="77777777" w:rsidTr="00174D3C">
        <w:tc>
          <w:tcPr>
            <w:tcW w:w="3132" w:type="dxa"/>
          </w:tcPr>
          <w:p w14:paraId="56BB5B69" w14:textId="77777777" w:rsidR="00452C56" w:rsidRPr="00770F13" w:rsidRDefault="00452C56" w:rsidP="004C7957">
            <w:r w:rsidRPr="00770F13">
              <w:rPr>
                <w:sz w:val="22"/>
                <w:szCs w:val="22"/>
              </w:rPr>
              <w:t>Post 1-yr monitoring - Macros</w:t>
            </w:r>
          </w:p>
        </w:tc>
        <w:tc>
          <w:tcPr>
            <w:tcW w:w="536" w:type="dxa"/>
          </w:tcPr>
          <w:p w14:paraId="6CAEA0C9" w14:textId="77777777" w:rsidR="00452C56" w:rsidRDefault="00452C56" w:rsidP="0009148E"/>
        </w:tc>
        <w:tc>
          <w:tcPr>
            <w:tcW w:w="536" w:type="dxa"/>
          </w:tcPr>
          <w:p w14:paraId="025B3077" w14:textId="77777777" w:rsidR="00452C56" w:rsidRDefault="00452C56" w:rsidP="0009148E"/>
        </w:tc>
        <w:tc>
          <w:tcPr>
            <w:tcW w:w="536" w:type="dxa"/>
          </w:tcPr>
          <w:p w14:paraId="7F5EF901" w14:textId="77777777" w:rsidR="00452C56" w:rsidRDefault="00452C56" w:rsidP="0009148E"/>
        </w:tc>
        <w:tc>
          <w:tcPr>
            <w:tcW w:w="296" w:type="dxa"/>
          </w:tcPr>
          <w:p w14:paraId="798388E8" w14:textId="77777777" w:rsidR="00452C56" w:rsidRDefault="00452C56" w:rsidP="0009148E"/>
        </w:tc>
        <w:tc>
          <w:tcPr>
            <w:tcW w:w="296" w:type="dxa"/>
          </w:tcPr>
          <w:p w14:paraId="462832A1" w14:textId="77777777" w:rsidR="00452C56" w:rsidRDefault="00452C56" w:rsidP="0009148E"/>
        </w:tc>
        <w:tc>
          <w:tcPr>
            <w:tcW w:w="296" w:type="dxa"/>
          </w:tcPr>
          <w:p w14:paraId="0F2B1831" w14:textId="77777777" w:rsidR="00452C56" w:rsidRDefault="00452C56" w:rsidP="0009148E"/>
        </w:tc>
        <w:tc>
          <w:tcPr>
            <w:tcW w:w="296" w:type="dxa"/>
          </w:tcPr>
          <w:p w14:paraId="034BD124" w14:textId="77777777" w:rsidR="00452C56" w:rsidRDefault="00452C56" w:rsidP="0009148E"/>
        </w:tc>
        <w:tc>
          <w:tcPr>
            <w:tcW w:w="296" w:type="dxa"/>
          </w:tcPr>
          <w:p w14:paraId="0EA3148B" w14:textId="77777777" w:rsidR="00452C56" w:rsidRDefault="00452C56" w:rsidP="0009148E"/>
        </w:tc>
        <w:tc>
          <w:tcPr>
            <w:tcW w:w="296" w:type="dxa"/>
          </w:tcPr>
          <w:p w14:paraId="2157D066" w14:textId="77777777" w:rsidR="00452C56" w:rsidRDefault="00452C56" w:rsidP="0009148E"/>
        </w:tc>
        <w:tc>
          <w:tcPr>
            <w:tcW w:w="296" w:type="dxa"/>
          </w:tcPr>
          <w:p w14:paraId="40E29080" w14:textId="77777777" w:rsidR="00452C56" w:rsidRDefault="00452C56" w:rsidP="0009148E"/>
        </w:tc>
        <w:tc>
          <w:tcPr>
            <w:tcW w:w="296" w:type="dxa"/>
          </w:tcPr>
          <w:p w14:paraId="4ECE6839" w14:textId="77777777" w:rsidR="00452C56" w:rsidRDefault="00452C56" w:rsidP="0009148E"/>
        </w:tc>
        <w:tc>
          <w:tcPr>
            <w:tcW w:w="296" w:type="dxa"/>
          </w:tcPr>
          <w:p w14:paraId="5F8137DC" w14:textId="77777777" w:rsidR="00452C56" w:rsidRDefault="00452C56" w:rsidP="0009148E"/>
        </w:tc>
        <w:tc>
          <w:tcPr>
            <w:tcW w:w="376" w:type="dxa"/>
          </w:tcPr>
          <w:p w14:paraId="7B48D500" w14:textId="77777777" w:rsidR="00452C56" w:rsidRDefault="00452C56" w:rsidP="0009148E"/>
        </w:tc>
        <w:tc>
          <w:tcPr>
            <w:tcW w:w="376" w:type="dxa"/>
          </w:tcPr>
          <w:p w14:paraId="34205849" w14:textId="77777777" w:rsidR="00452C56" w:rsidRDefault="00452C56" w:rsidP="0009148E"/>
        </w:tc>
        <w:tc>
          <w:tcPr>
            <w:tcW w:w="376" w:type="dxa"/>
          </w:tcPr>
          <w:p w14:paraId="57E7C8F3" w14:textId="77777777" w:rsidR="00452C56" w:rsidRDefault="00452C56" w:rsidP="0009148E"/>
        </w:tc>
        <w:tc>
          <w:tcPr>
            <w:tcW w:w="536" w:type="dxa"/>
            <w:shd w:val="clear" w:color="auto" w:fill="FF0000"/>
          </w:tcPr>
          <w:p w14:paraId="721509B6" w14:textId="77777777" w:rsidR="00452C56" w:rsidRDefault="00452C56" w:rsidP="0009148E"/>
        </w:tc>
        <w:tc>
          <w:tcPr>
            <w:tcW w:w="536" w:type="dxa"/>
          </w:tcPr>
          <w:p w14:paraId="2C22797D" w14:textId="77777777" w:rsidR="00452C56" w:rsidRDefault="00452C56" w:rsidP="0009148E"/>
        </w:tc>
        <w:tc>
          <w:tcPr>
            <w:tcW w:w="536" w:type="dxa"/>
          </w:tcPr>
          <w:p w14:paraId="419B7951" w14:textId="77777777" w:rsidR="00452C56" w:rsidRDefault="00452C56" w:rsidP="0009148E"/>
        </w:tc>
        <w:tc>
          <w:tcPr>
            <w:tcW w:w="536" w:type="dxa"/>
          </w:tcPr>
          <w:p w14:paraId="0489E827" w14:textId="77777777" w:rsidR="00452C56" w:rsidRDefault="00452C56" w:rsidP="0009148E"/>
        </w:tc>
        <w:tc>
          <w:tcPr>
            <w:tcW w:w="536" w:type="dxa"/>
          </w:tcPr>
          <w:p w14:paraId="399BDDD6" w14:textId="77777777" w:rsidR="00452C56" w:rsidRDefault="00452C56" w:rsidP="0009148E"/>
        </w:tc>
      </w:tr>
      <w:tr w:rsidR="00452C56" w14:paraId="08349D35" w14:textId="77777777" w:rsidTr="00174D3C">
        <w:tc>
          <w:tcPr>
            <w:tcW w:w="3132" w:type="dxa"/>
          </w:tcPr>
          <w:p w14:paraId="52F1CB8E" w14:textId="77777777" w:rsidR="00452C56" w:rsidRPr="00770F13" w:rsidRDefault="00452C56" w:rsidP="0009148E">
            <w:r w:rsidRPr="00770F13">
              <w:rPr>
                <w:sz w:val="22"/>
                <w:szCs w:val="22"/>
              </w:rPr>
              <w:t>Plantings Assessment - 1-yr</w:t>
            </w:r>
          </w:p>
        </w:tc>
        <w:tc>
          <w:tcPr>
            <w:tcW w:w="536" w:type="dxa"/>
          </w:tcPr>
          <w:p w14:paraId="211AE167" w14:textId="77777777" w:rsidR="00452C56" w:rsidRDefault="00452C56" w:rsidP="0009148E"/>
        </w:tc>
        <w:tc>
          <w:tcPr>
            <w:tcW w:w="536" w:type="dxa"/>
          </w:tcPr>
          <w:p w14:paraId="1F45E597" w14:textId="77777777" w:rsidR="00452C56" w:rsidRDefault="00452C56" w:rsidP="0009148E"/>
        </w:tc>
        <w:tc>
          <w:tcPr>
            <w:tcW w:w="536" w:type="dxa"/>
          </w:tcPr>
          <w:p w14:paraId="57859C09" w14:textId="77777777" w:rsidR="00452C56" w:rsidRDefault="00452C56" w:rsidP="0009148E"/>
        </w:tc>
        <w:tc>
          <w:tcPr>
            <w:tcW w:w="296" w:type="dxa"/>
          </w:tcPr>
          <w:p w14:paraId="3BBFD85E" w14:textId="77777777" w:rsidR="00452C56" w:rsidRDefault="00452C56" w:rsidP="0009148E"/>
        </w:tc>
        <w:tc>
          <w:tcPr>
            <w:tcW w:w="296" w:type="dxa"/>
          </w:tcPr>
          <w:p w14:paraId="49DC527C" w14:textId="77777777" w:rsidR="00452C56" w:rsidRDefault="00452C56" w:rsidP="0009148E"/>
        </w:tc>
        <w:tc>
          <w:tcPr>
            <w:tcW w:w="296" w:type="dxa"/>
          </w:tcPr>
          <w:p w14:paraId="24552BB3" w14:textId="77777777" w:rsidR="00452C56" w:rsidRDefault="00452C56" w:rsidP="0009148E"/>
        </w:tc>
        <w:tc>
          <w:tcPr>
            <w:tcW w:w="296" w:type="dxa"/>
          </w:tcPr>
          <w:p w14:paraId="727A44E5" w14:textId="77777777" w:rsidR="00452C56" w:rsidRDefault="00452C56" w:rsidP="0009148E"/>
        </w:tc>
        <w:tc>
          <w:tcPr>
            <w:tcW w:w="296" w:type="dxa"/>
          </w:tcPr>
          <w:p w14:paraId="57B20159" w14:textId="77777777" w:rsidR="00452C56" w:rsidRDefault="00452C56" w:rsidP="0009148E"/>
        </w:tc>
        <w:tc>
          <w:tcPr>
            <w:tcW w:w="296" w:type="dxa"/>
          </w:tcPr>
          <w:p w14:paraId="62EA8C6C" w14:textId="77777777" w:rsidR="00452C56" w:rsidRDefault="00452C56" w:rsidP="0009148E"/>
        </w:tc>
        <w:tc>
          <w:tcPr>
            <w:tcW w:w="296" w:type="dxa"/>
          </w:tcPr>
          <w:p w14:paraId="5B19E3F3" w14:textId="77777777" w:rsidR="00452C56" w:rsidRDefault="00452C56" w:rsidP="0009148E"/>
        </w:tc>
        <w:tc>
          <w:tcPr>
            <w:tcW w:w="296" w:type="dxa"/>
          </w:tcPr>
          <w:p w14:paraId="0B4ABD85" w14:textId="77777777" w:rsidR="00452C56" w:rsidRDefault="00452C56" w:rsidP="0009148E"/>
        </w:tc>
        <w:tc>
          <w:tcPr>
            <w:tcW w:w="296" w:type="dxa"/>
          </w:tcPr>
          <w:p w14:paraId="4D553B6E" w14:textId="77777777" w:rsidR="00452C56" w:rsidRDefault="00452C56" w:rsidP="0009148E"/>
        </w:tc>
        <w:tc>
          <w:tcPr>
            <w:tcW w:w="376" w:type="dxa"/>
          </w:tcPr>
          <w:p w14:paraId="59D5D9EE" w14:textId="77777777" w:rsidR="00452C56" w:rsidRDefault="00452C56" w:rsidP="0009148E"/>
        </w:tc>
        <w:tc>
          <w:tcPr>
            <w:tcW w:w="376" w:type="dxa"/>
          </w:tcPr>
          <w:p w14:paraId="7C1659AC" w14:textId="77777777" w:rsidR="00452C56" w:rsidRDefault="00452C56" w:rsidP="0009148E"/>
        </w:tc>
        <w:tc>
          <w:tcPr>
            <w:tcW w:w="376" w:type="dxa"/>
          </w:tcPr>
          <w:p w14:paraId="007B1001" w14:textId="77777777" w:rsidR="00452C56" w:rsidRDefault="00452C56" w:rsidP="0009148E"/>
        </w:tc>
        <w:tc>
          <w:tcPr>
            <w:tcW w:w="536" w:type="dxa"/>
            <w:shd w:val="clear" w:color="auto" w:fill="FF0000"/>
          </w:tcPr>
          <w:p w14:paraId="0C2194DD" w14:textId="77777777" w:rsidR="00452C56" w:rsidRDefault="00452C56" w:rsidP="0009148E"/>
        </w:tc>
        <w:tc>
          <w:tcPr>
            <w:tcW w:w="536" w:type="dxa"/>
          </w:tcPr>
          <w:p w14:paraId="7F5892FC" w14:textId="77777777" w:rsidR="00452C56" w:rsidRDefault="00452C56" w:rsidP="0009148E"/>
        </w:tc>
        <w:tc>
          <w:tcPr>
            <w:tcW w:w="536" w:type="dxa"/>
          </w:tcPr>
          <w:p w14:paraId="040BDBCD" w14:textId="77777777" w:rsidR="00452C56" w:rsidRDefault="00452C56" w:rsidP="0009148E"/>
        </w:tc>
        <w:tc>
          <w:tcPr>
            <w:tcW w:w="536" w:type="dxa"/>
          </w:tcPr>
          <w:p w14:paraId="55FC0849" w14:textId="77777777" w:rsidR="00452C56" w:rsidRDefault="00452C56" w:rsidP="0009148E"/>
        </w:tc>
        <w:tc>
          <w:tcPr>
            <w:tcW w:w="536" w:type="dxa"/>
          </w:tcPr>
          <w:p w14:paraId="40D6B6EE" w14:textId="77777777" w:rsidR="00452C56" w:rsidRDefault="00452C56" w:rsidP="0009148E"/>
        </w:tc>
      </w:tr>
      <w:tr w:rsidR="00452C56" w14:paraId="074962F8" w14:textId="77777777" w:rsidTr="00174D3C">
        <w:tc>
          <w:tcPr>
            <w:tcW w:w="3132" w:type="dxa"/>
          </w:tcPr>
          <w:p w14:paraId="657FBE70" w14:textId="77777777" w:rsidR="00452C56" w:rsidRDefault="00452C56" w:rsidP="00E3564F">
            <w:r>
              <w:t>Post 2-yr monitoring- Fish</w:t>
            </w:r>
          </w:p>
        </w:tc>
        <w:tc>
          <w:tcPr>
            <w:tcW w:w="536" w:type="dxa"/>
          </w:tcPr>
          <w:p w14:paraId="70B9B3C3" w14:textId="77777777" w:rsidR="00452C56" w:rsidRDefault="00452C56" w:rsidP="0009148E"/>
        </w:tc>
        <w:tc>
          <w:tcPr>
            <w:tcW w:w="536" w:type="dxa"/>
          </w:tcPr>
          <w:p w14:paraId="1F324151" w14:textId="77777777" w:rsidR="00452C56" w:rsidRDefault="00452C56" w:rsidP="0009148E"/>
        </w:tc>
        <w:tc>
          <w:tcPr>
            <w:tcW w:w="536" w:type="dxa"/>
          </w:tcPr>
          <w:p w14:paraId="66009578" w14:textId="77777777" w:rsidR="00452C56" w:rsidRDefault="00452C56" w:rsidP="0009148E"/>
        </w:tc>
        <w:tc>
          <w:tcPr>
            <w:tcW w:w="296" w:type="dxa"/>
          </w:tcPr>
          <w:p w14:paraId="3F72FCA7" w14:textId="77777777" w:rsidR="00452C56" w:rsidRDefault="00452C56" w:rsidP="0009148E"/>
        </w:tc>
        <w:tc>
          <w:tcPr>
            <w:tcW w:w="296" w:type="dxa"/>
          </w:tcPr>
          <w:p w14:paraId="39536743" w14:textId="77777777" w:rsidR="00452C56" w:rsidRDefault="00452C56" w:rsidP="0009148E"/>
        </w:tc>
        <w:tc>
          <w:tcPr>
            <w:tcW w:w="296" w:type="dxa"/>
          </w:tcPr>
          <w:p w14:paraId="4FAD51F3" w14:textId="77777777" w:rsidR="00452C56" w:rsidRDefault="00452C56" w:rsidP="0009148E"/>
        </w:tc>
        <w:tc>
          <w:tcPr>
            <w:tcW w:w="296" w:type="dxa"/>
          </w:tcPr>
          <w:p w14:paraId="472DC499" w14:textId="77777777" w:rsidR="00452C56" w:rsidRDefault="00452C56" w:rsidP="0009148E"/>
        </w:tc>
        <w:tc>
          <w:tcPr>
            <w:tcW w:w="296" w:type="dxa"/>
          </w:tcPr>
          <w:p w14:paraId="41DBFBF2" w14:textId="77777777" w:rsidR="00452C56" w:rsidRDefault="00452C56" w:rsidP="0009148E"/>
        </w:tc>
        <w:tc>
          <w:tcPr>
            <w:tcW w:w="296" w:type="dxa"/>
          </w:tcPr>
          <w:p w14:paraId="2F5D4F01" w14:textId="77777777" w:rsidR="00452C56" w:rsidRDefault="00452C56" w:rsidP="0009148E"/>
        </w:tc>
        <w:tc>
          <w:tcPr>
            <w:tcW w:w="296" w:type="dxa"/>
          </w:tcPr>
          <w:p w14:paraId="29AC95E8" w14:textId="77777777" w:rsidR="00452C56" w:rsidRDefault="00452C56" w:rsidP="0009148E"/>
        </w:tc>
        <w:tc>
          <w:tcPr>
            <w:tcW w:w="296" w:type="dxa"/>
          </w:tcPr>
          <w:p w14:paraId="5CFFB621" w14:textId="77777777" w:rsidR="00452C56" w:rsidRDefault="00452C56" w:rsidP="0009148E"/>
        </w:tc>
        <w:tc>
          <w:tcPr>
            <w:tcW w:w="296" w:type="dxa"/>
          </w:tcPr>
          <w:p w14:paraId="58FAE974" w14:textId="77777777" w:rsidR="00452C56" w:rsidRDefault="00452C56" w:rsidP="0009148E"/>
        </w:tc>
        <w:tc>
          <w:tcPr>
            <w:tcW w:w="376" w:type="dxa"/>
          </w:tcPr>
          <w:p w14:paraId="2CDADC56" w14:textId="77777777" w:rsidR="00452C56" w:rsidRDefault="00452C56" w:rsidP="0009148E"/>
        </w:tc>
        <w:tc>
          <w:tcPr>
            <w:tcW w:w="376" w:type="dxa"/>
          </w:tcPr>
          <w:p w14:paraId="634396DF" w14:textId="77777777" w:rsidR="00452C56" w:rsidRDefault="00452C56" w:rsidP="0009148E"/>
        </w:tc>
        <w:tc>
          <w:tcPr>
            <w:tcW w:w="376" w:type="dxa"/>
          </w:tcPr>
          <w:p w14:paraId="32FFDBBA" w14:textId="77777777" w:rsidR="00452C56" w:rsidRDefault="00452C56" w:rsidP="0009148E"/>
        </w:tc>
        <w:tc>
          <w:tcPr>
            <w:tcW w:w="536" w:type="dxa"/>
          </w:tcPr>
          <w:p w14:paraId="1C9D4BEF" w14:textId="77777777" w:rsidR="00452C56" w:rsidRDefault="00452C56" w:rsidP="0009148E"/>
        </w:tc>
        <w:tc>
          <w:tcPr>
            <w:tcW w:w="536" w:type="dxa"/>
            <w:shd w:val="clear" w:color="auto" w:fill="FF0000"/>
          </w:tcPr>
          <w:p w14:paraId="5976CFBD" w14:textId="77777777" w:rsidR="00452C56" w:rsidRDefault="00452C56" w:rsidP="0009148E"/>
        </w:tc>
        <w:tc>
          <w:tcPr>
            <w:tcW w:w="536" w:type="dxa"/>
          </w:tcPr>
          <w:p w14:paraId="3E0C5D2D" w14:textId="77777777" w:rsidR="00452C56" w:rsidRDefault="00452C56" w:rsidP="0009148E"/>
        </w:tc>
        <w:tc>
          <w:tcPr>
            <w:tcW w:w="536" w:type="dxa"/>
          </w:tcPr>
          <w:p w14:paraId="7B5F672D" w14:textId="77777777" w:rsidR="00452C56" w:rsidRDefault="00452C56" w:rsidP="0009148E"/>
        </w:tc>
        <w:tc>
          <w:tcPr>
            <w:tcW w:w="536" w:type="dxa"/>
          </w:tcPr>
          <w:p w14:paraId="160635C4" w14:textId="77777777" w:rsidR="00452C56" w:rsidRDefault="00452C56" w:rsidP="0009148E"/>
        </w:tc>
      </w:tr>
      <w:tr w:rsidR="00452C56" w14:paraId="20A6075E" w14:textId="77777777" w:rsidTr="00174D3C">
        <w:tc>
          <w:tcPr>
            <w:tcW w:w="3132" w:type="dxa"/>
          </w:tcPr>
          <w:p w14:paraId="25667181" w14:textId="77777777" w:rsidR="00452C56" w:rsidRDefault="00452C56" w:rsidP="00E3564F">
            <w:r w:rsidRPr="004A4CFD">
              <w:t xml:space="preserve">Post </w:t>
            </w:r>
            <w:r>
              <w:t>2-yr</w:t>
            </w:r>
            <w:r w:rsidRPr="004A4CFD">
              <w:t xml:space="preserve"> </w:t>
            </w:r>
            <w:r>
              <w:t>monitoring</w:t>
            </w:r>
            <w:r w:rsidRPr="004A4CFD">
              <w:t xml:space="preserve">- </w:t>
            </w:r>
            <w:r>
              <w:t>M</w:t>
            </w:r>
            <w:r w:rsidRPr="004A4CFD">
              <w:t>acros</w:t>
            </w:r>
          </w:p>
        </w:tc>
        <w:tc>
          <w:tcPr>
            <w:tcW w:w="536" w:type="dxa"/>
          </w:tcPr>
          <w:p w14:paraId="661D182F" w14:textId="77777777" w:rsidR="00452C56" w:rsidRDefault="00452C56" w:rsidP="0009148E"/>
        </w:tc>
        <w:tc>
          <w:tcPr>
            <w:tcW w:w="536" w:type="dxa"/>
          </w:tcPr>
          <w:p w14:paraId="0535B75E" w14:textId="77777777" w:rsidR="00452C56" w:rsidRDefault="00452C56" w:rsidP="0009148E"/>
        </w:tc>
        <w:tc>
          <w:tcPr>
            <w:tcW w:w="536" w:type="dxa"/>
          </w:tcPr>
          <w:p w14:paraId="78C84106" w14:textId="77777777" w:rsidR="00452C56" w:rsidRDefault="00452C56" w:rsidP="0009148E"/>
        </w:tc>
        <w:tc>
          <w:tcPr>
            <w:tcW w:w="296" w:type="dxa"/>
          </w:tcPr>
          <w:p w14:paraId="35738601" w14:textId="77777777" w:rsidR="00452C56" w:rsidRDefault="00452C56" w:rsidP="0009148E"/>
        </w:tc>
        <w:tc>
          <w:tcPr>
            <w:tcW w:w="296" w:type="dxa"/>
          </w:tcPr>
          <w:p w14:paraId="2BE8B3E6" w14:textId="77777777" w:rsidR="00452C56" w:rsidRDefault="00452C56" w:rsidP="0009148E"/>
        </w:tc>
        <w:tc>
          <w:tcPr>
            <w:tcW w:w="296" w:type="dxa"/>
          </w:tcPr>
          <w:p w14:paraId="194A48BD" w14:textId="77777777" w:rsidR="00452C56" w:rsidRDefault="00452C56" w:rsidP="0009148E"/>
        </w:tc>
        <w:tc>
          <w:tcPr>
            <w:tcW w:w="296" w:type="dxa"/>
          </w:tcPr>
          <w:p w14:paraId="51D52764" w14:textId="77777777" w:rsidR="00452C56" w:rsidRDefault="00452C56" w:rsidP="0009148E"/>
        </w:tc>
        <w:tc>
          <w:tcPr>
            <w:tcW w:w="296" w:type="dxa"/>
          </w:tcPr>
          <w:p w14:paraId="79551206" w14:textId="77777777" w:rsidR="00452C56" w:rsidRDefault="00452C56" w:rsidP="0009148E"/>
        </w:tc>
        <w:tc>
          <w:tcPr>
            <w:tcW w:w="296" w:type="dxa"/>
          </w:tcPr>
          <w:p w14:paraId="4FA16332" w14:textId="77777777" w:rsidR="00452C56" w:rsidRDefault="00452C56" w:rsidP="0009148E"/>
        </w:tc>
        <w:tc>
          <w:tcPr>
            <w:tcW w:w="296" w:type="dxa"/>
          </w:tcPr>
          <w:p w14:paraId="7D67481B" w14:textId="77777777" w:rsidR="00452C56" w:rsidRDefault="00452C56" w:rsidP="0009148E"/>
        </w:tc>
        <w:tc>
          <w:tcPr>
            <w:tcW w:w="296" w:type="dxa"/>
          </w:tcPr>
          <w:p w14:paraId="7E4636EE" w14:textId="77777777" w:rsidR="00452C56" w:rsidRDefault="00452C56" w:rsidP="0009148E"/>
        </w:tc>
        <w:tc>
          <w:tcPr>
            <w:tcW w:w="296" w:type="dxa"/>
          </w:tcPr>
          <w:p w14:paraId="66B643DE" w14:textId="77777777" w:rsidR="00452C56" w:rsidRDefault="00452C56" w:rsidP="0009148E"/>
        </w:tc>
        <w:tc>
          <w:tcPr>
            <w:tcW w:w="376" w:type="dxa"/>
          </w:tcPr>
          <w:p w14:paraId="79567BC7" w14:textId="77777777" w:rsidR="00452C56" w:rsidRDefault="00452C56" w:rsidP="0009148E"/>
        </w:tc>
        <w:tc>
          <w:tcPr>
            <w:tcW w:w="376" w:type="dxa"/>
          </w:tcPr>
          <w:p w14:paraId="05D78339" w14:textId="77777777" w:rsidR="00452C56" w:rsidRDefault="00452C56" w:rsidP="0009148E"/>
        </w:tc>
        <w:tc>
          <w:tcPr>
            <w:tcW w:w="376" w:type="dxa"/>
          </w:tcPr>
          <w:p w14:paraId="37D1D3FC" w14:textId="77777777" w:rsidR="00452C56" w:rsidRDefault="00452C56" w:rsidP="0009148E"/>
        </w:tc>
        <w:tc>
          <w:tcPr>
            <w:tcW w:w="536" w:type="dxa"/>
          </w:tcPr>
          <w:p w14:paraId="07BE3FD2" w14:textId="77777777" w:rsidR="00452C56" w:rsidRDefault="00452C56" w:rsidP="0009148E"/>
        </w:tc>
        <w:tc>
          <w:tcPr>
            <w:tcW w:w="536" w:type="dxa"/>
            <w:shd w:val="clear" w:color="auto" w:fill="FF0000"/>
          </w:tcPr>
          <w:p w14:paraId="28A30387" w14:textId="77777777" w:rsidR="00452C56" w:rsidRDefault="00452C56" w:rsidP="0009148E"/>
        </w:tc>
        <w:tc>
          <w:tcPr>
            <w:tcW w:w="536" w:type="dxa"/>
          </w:tcPr>
          <w:p w14:paraId="10CB1A47" w14:textId="77777777" w:rsidR="00452C56" w:rsidRDefault="00452C56" w:rsidP="0009148E"/>
        </w:tc>
        <w:tc>
          <w:tcPr>
            <w:tcW w:w="536" w:type="dxa"/>
          </w:tcPr>
          <w:p w14:paraId="5ABBCD2A" w14:textId="77777777" w:rsidR="00452C56" w:rsidRDefault="00452C56" w:rsidP="0009148E"/>
        </w:tc>
        <w:tc>
          <w:tcPr>
            <w:tcW w:w="536" w:type="dxa"/>
          </w:tcPr>
          <w:p w14:paraId="71BAA703" w14:textId="77777777" w:rsidR="00452C56" w:rsidRDefault="00452C56" w:rsidP="0009148E"/>
        </w:tc>
      </w:tr>
      <w:tr w:rsidR="00452C56" w14:paraId="3DCB8420" w14:textId="77777777" w:rsidTr="00174D3C">
        <w:tc>
          <w:tcPr>
            <w:tcW w:w="3132" w:type="dxa"/>
          </w:tcPr>
          <w:p w14:paraId="1C755C92" w14:textId="77777777" w:rsidR="00452C56" w:rsidRDefault="00452C56" w:rsidP="0009148E">
            <w:r>
              <w:t xml:space="preserve">Plantings </w:t>
            </w:r>
            <w:r w:rsidRPr="007D0077">
              <w:t>Asse</w:t>
            </w:r>
            <w:r>
              <w:t>ssment - 2 yr</w:t>
            </w:r>
          </w:p>
        </w:tc>
        <w:tc>
          <w:tcPr>
            <w:tcW w:w="536" w:type="dxa"/>
          </w:tcPr>
          <w:p w14:paraId="5D6D0216" w14:textId="77777777" w:rsidR="00452C56" w:rsidRDefault="00452C56" w:rsidP="0009148E"/>
        </w:tc>
        <w:tc>
          <w:tcPr>
            <w:tcW w:w="536" w:type="dxa"/>
          </w:tcPr>
          <w:p w14:paraId="39F5F6E9" w14:textId="77777777" w:rsidR="00452C56" w:rsidRDefault="00452C56" w:rsidP="0009148E"/>
        </w:tc>
        <w:tc>
          <w:tcPr>
            <w:tcW w:w="536" w:type="dxa"/>
          </w:tcPr>
          <w:p w14:paraId="2C0E1838" w14:textId="77777777" w:rsidR="00452C56" w:rsidRDefault="00452C56" w:rsidP="0009148E"/>
        </w:tc>
        <w:tc>
          <w:tcPr>
            <w:tcW w:w="296" w:type="dxa"/>
          </w:tcPr>
          <w:p w14:paraId="33C3F270" w14:textId="77777777" w:rsidR="00452C56" w:rsidRDefault="00452C56" w:rsidP="0009148E"/>
        </w:tc>
        <w:tc>
          <w:tcPr>
            <w:tcW w:w="296" w:type="dxa"/>
          </w:tcPr>
          <w:p w14:paraId="7F388135" w14:textId="77777777" w:rsidR="00452C56" w:rsidRDefault="00452C56" w:rsidP="0009148E"/>
        </w:tc>
        <w:tc>
          <w:tcPr>
            <w:tcW w:w="296" w:type="dxa"/>
          </w:tcPr>
          <w:p w14:paraId="35C1DC3E" w14:textId="77777777" w:rsidR="00452C56" w:rsidRDefault="00452C56" w:rsidP="0009148E"/>
        </w:tc>
        <w:tc>
          <w:tcPr>
            <w:tcW w:w="296" w:type="dxa"/>
          </w:tcPr>
          <w:p w14:paraId="692B1874" w14:textId="77777777" w:rsidR="00452C56" w:rsidRDefault="00452C56" w:rsidP="0009148E"/>
        </w:tc>
        <w:tc>
          <w:tcPr>
            <w:tcW w:w="296" w:type="dxa"/>
          </w:tcPr>
          <w:p w14:paraId="3556037E" w14:textId="77777777" w:rsidR="00452C56" w:rsidRDefault="00452C56" w:rsidP="0009148E"/>
        </w:tc>
        <w:tc>
          <w:tcPr>
            <w:tcW w:w="296" w:type="dxa"/>
          </w:tcPr>
          <w:p w14:paraId="3FD0BB16" w14:textId="77777777" w:rsidR="00452C56" w:rsidRDefault="00452C56" w:rsidP="0009148E"/>
        </w:tc>
        <w:tc>
          <w:tcPr>
            <w:tcW w:w="296" w:type="dxa"/>
          </w:tcPr>
          <w:p w14:paraId="45A60B51" w14:textId="77777777" w:rsidR="00452C56" w:rsidRDefault="00452C56" w:rsidP="0009148E"/>
        </w:tc>
        <w:tc>
          <w:tcPr>
            <w:tcW w:w="296" w:type="dxa"/>
          </w:tcPr>
          <w:p w14:paraId="0E0CF17A" w14:textId="77777777" w:rsidR="00452C56" w:rsidRDefault="00452C56" w:rsidP="0009148E"/>
        </w:tc>
        <w:tc>
          <w:tcPr>
            <w:tcW w:w="296" w:type="dxa"/>
          </w:tcPr>
          <w:p w14:paraId="2198A100" w14:textId="77777777" w:rsidR="00452C56" w:rsidRDefault="00452C56" w:rsidP="0009148E"/>
        </w:tc>
        <w:tc>
          <w:tcPr>
            <w:tcW w:w="376" w:type="dxa"/>
          </w:tcPr>
          <w:p w14:paraId="77654202" w14:textId="77777777" w:rsidR="00452C56" w:rsidRDefault="00452C56" w:rsidP="0009148E"/>
        </w:tc>
        <w:tc>
          <w:tcPr>
            <w:tcW w:w="376" w:type="dxa"/>
          </w:tcPr>
          <w:p w14:paraId="02A22BBC" w14:textId="77777777" w:rsidR="00452C56" w:rsidRDefault="00452C56" w:rsidP="0009148E"/>
        </w:tc>
        <w:tc>
          <w:tcPr>
            <w:tcW w:w="376" w:type="dxa"/>
          </w:tcPr>
          <w:p w14:paraId="22747915" w14:textId="77777777" w:rsidR="00452C56" w:rsidRDefault="00452C56" w:rsidP="0009148E"/>
        </w:tc>
        <w:tc>
          <w:tcPr>
            <w:tcW w:w="536" w:type="dxa"/>
          </w:tcPr>
          <w:p w14:paraId="6955CD6E" w14:textId="77777777" w:rsidR="00452C56" w:rsidRDefault="00452C56" w:rsidP="0009148E"/>
        </w:tc>
        <w:tc>
          <w:tcPr>
            <w:tcW w:w="536" w:type="dxa"/>
            <w:shd w:val="clear" w:color="auto" w:fill="FF0000"/>
          </w:tcPr>
          <w:p w14:paraId="1BB6EBA6" w14:textId="77777777" w:rsidR="00452C56" w:rsidRDefault="00452C56" w:rsidP="0009148E"/>
        </w:tc>
        <w:tc>
          <w:tcPr>
            <w:tcW w:w="536" w:type="dxa"/>
          </w:tcPr>
          <w:p w14:paraId="537B0E5A" w14:textId="77777777" w:rsidR="00452C56" w:rsidRDefault="00452C56" w:rsidP="0009148E"/>
        </w:tc>
        <w:tc>
          <w:tcPr>
            <w:tcW w:w="536" w:type="dxa"/>
          </w:tcPr>
          <w:p w14:paraId="32E284BD" w14:textId="77777777" w:rsidR="00452C56" w:rsidRDefault="00452C56" w:rsidP="0009148E"/>
        </w:tc>
        <w:tc>
          <w:tcPr>
            <w:tcW w:w="536" w:type="dxa"/>
          </w:tcPr>
          <w:p w14:paraId="370B0BAC" w14:textId="77777777" w:rsidR="00452C56" w:rsidRDefault="00452C56" w:rsidP="0009148E"/>
        </w:tc>
      </w:tr>
      <w:tr w:rsidR="00452C56" w14:paraId="256ACFCB" w14:textId="77777777" w:rsidTr="00174D3C">
        <w:tc>
          <w:tcPr>
            <w:tcW w:w="3132" w:type="dxa"/>
          </w:tcPr>
          <w:p w14:paraId="439893C5" w14:textId="77777777" w:rsidR="00452C56" w:rsidRPr="007757C3" w:rsidRDefault="00452C56" w:rsidP="00B632E8">
            <w:r w:rsidRPr="007757C3">
              <w:t xml:space="preserve">Post </w:t>
            </w:r>
            <w:r>
              <w:t>3</w:t>
            </w:r>
            <w:r w:rsidRPr="007757C3">
              <w:t>-yr monitoring- Fish</w:t>
            </w:r>
          </w:p>
        </w:tc>
        <w:tc>
          <w:tcPr>
            <w:tcW w:w="536" w:type="dxa"/>
          </w:tcPr>
          <w:p w14:paraId="4F69C5BB" w14:textId="77777777" w:rsidR="00452C56" w:rsidRDefault="00452C56" w:rsidP="0009148E"/>
        </w:tc>
        <w:tc>
          <w:tcPr>
            <w:tcW w:w="536" w:type="dxa"/>
          </w:tcPr>
          <w:p w14:paraId="27D3769E" w14:textId="77777777" w:rsidR="00452C56" w:rsidRDefault="00452C56" w:rsidP="0009148E"/>
        </w:tc>
        <w:tc>
          <w:tcPr>
            <w:tcW w:w="536" w:type="dxa"/>
          </w:tcPr>
          <w:p w14:paraId="767A6383" w14:textId="77777777" w:rsidR="00452C56" w:rsidRDefault="00452C56" w:rsidP="0009148E"/>
        </w:tc>
        <w:tc>
          <w:tcPr>
            <w:tcW w:w="296" w:type="dxa"/>
          </w:tcPr>
          <w:p w14:paraId="504889CE" w14:textId="77777777" w:rsidR="00452C56" w:rsidRDefault="00452C56" w:rsidP="0009148E"/>
        </w:tc>
        <w:tc>
          <w:tcPr>
            <w:tcW w:w="296" w:type="dxa"/>
          </w:tcPr>
          <w:p w14:paraId="09DB8F5D" w14:textId="77777777" w:rsidR="00452C56" w:rsidRDefault="00452C56" w:rsidP="0009148E"/>
        </w:tc>
        <w:tc>
          <w:tcPr>
            <w:tcW w:w="296" w:type="dxa"/>
          </w:tcPr>
          <w:p w14:paraId="47178900" w14:textId="77777777" w:rsidR="00452C56" w:rsidRDefault="00452C56" w:rsidP="0009148E"/>
        </w:tc>
        <w:tc>
          <w:tcPr>
            <w:tcW w:w="296" w:type="dxa"/>
          </w:tcPr>
          <w:p w14:paraId="6CEF90E6" w14:textId="77777777" w:rsidR="00452C56" w:rsidRDefault="00452C56" w:rsidP="0009148E"/>
        </w:tc>
        <w:tc>
          <w:tcPr>
            <w:tcW w:w="296" w:type="dxa"/>
          </w:tcPr>
          <w:p w14:paraId="3D96C7D5" w14:textId="77777777" w:rsidR="00452C56" w:rsidRDefault="00452C56" w:rsidP="0009148E"/>
        </w:tc>
        <w:tc>
          <w:tcPr>
            <w:tcW w:w="296" w:type="dxa"/>
          </w:tcPr>
          <w:p w14:paraId="5C7D0F05" w14:textId="77777777" w:rsidR="00452C56" w:rsidRDefault="00452C56" w:rsidP="0009148E"/>
        </w:tc>
        <w:tc>
          <w:tcPr>
            <w:tcW w:w="296" w:type="dxa"/>
          </w:tcPr>
          <w:p w14:paraId="44B60816" w14:textId="77777777" w:rsidR="00452C56" w:rsidRDefault="00452C56" w:rsidP="0009148E"/>
        </w:tc>
        <w:tc>
          <w:tcPr>
            <w:tcW w:w="296" w:type="dxa"/>
          </w:tcPr>
          <w:p w14:paraId="16610298" w14:textId="77777777" w:rsidR="00452C56" w:rsidRDefault="00452C56" w:rsidP="0009148E"/>
        </w:tc>
        <w:tc>
          <w:tcPr>
            <w:tcW w:w="296" w:type="dxa"/>
          </w:tcPr>
          <w:p w14:paraId="22AD4974" w14:textId="77777777" w:rsidR="00452C56" w:rsidRDefault="00452C56" w:rsidP="0009148E"/>
        </w:tc>
        <w:tc>
          <w:tcPr>
            <w:tcW w:w="376" w:type="dxa"/>
          </w:tcPr>
          <w:p w14:paraId="6CE79E83" w14:textId="77777777" w:rsidR="00452C56" w:rsidRDefault="00452C56" w:rsidP="0009148E"/>
        </w:tc>
        <w:tc>
          <w:tcPr>
            <w:tcW w:w="376" w:type="dxa"/>
          </w:tcPr>
          <w:p w14:paraId="0CB8EA59" w14:textId="77777777" w:rsidR="00452C56" w:rsidRDefault="00452C56" w:rsidP="003A2A05"/>
        </w:tc>
        <w:tc>
          <w:tcPr>
            <w:tcW w:w="376" w:type="dxa"/>
          </w:tcPr>
          <w:p w14:paraId="2D031B65" w14:textId="77777777" w:rsidR="00452C56" w:rsidRDefault="00452C56" w:rsidP="003A2A05"/>
        </w:tc>
        <w:tc>
          <w:tcPr>
            <w:tcW w:w="536" w:type="dxa"/>
          </w:tcPr>
          <w:p w14:paraId="6B3EBAF8" w14:textId="77777777" w:rsidR="00452C56" w:rsidRDefault="00452C56" w:rsidP="003A2A05"/>
        </w:tc>
        <w:tc>
          <w:tcPr>
            <w:tcW w:w="536" w:type="dxa"/>
          </w:tcPr>
          <w:p w14:paraId="6097AEA8" w14:textId="77777777" w:rsidR="00452C56" w:rsidRDefault="00452C56" w:rsidP="003A2A05"/>
        </w:tc>
        <w:tc>
          <w:tcPr>
            <w:tcW w:w="536" w:type="dxa"/>
            <w:shd w:val="clear" w:color="auto" w:fill="FF0000"/>
          </w:tcPr>
          <w:p w14:paraId="361458E5" w14:textId="77777777" w:rsidR="00452C56" w:rsidRDefault="00452C56" w:rsidP="0009148E"/>
        </w:tc>
        <w:tc>
          <w:tcPr>
            <w:tcW w:w="536" w:type="dxa"/>
          </w:tcPr>
          <w:p w14:paraId="45A31851" w14:textId="77777777" w:rsidR="00452C56" w:rsidRDefault="00452C56" w:rsidP="0009148E"/>
        </w:tc>
        <w:tc>
          <w:tcPr>
            <w:tcW w:w="536" w:type="dxa"/>
          </w:tcPr>
          <w:p w14:paraId="1CE8AE13" w14:textId="77777777" w:rsidR="00452C56" w:rsidRDefault="00452C56" w:rsidP="0009148E"/>
        </w:tc>
      </w:tr>
      <w:tr w:rsidR="00452C56" w14:paraId="6C3A43FA" w14:textId="77777777" w:rsidTr="00174D3C">
        <w:tc>
          <w:tcPr>
            <w:tcW w:w="3132" w:type="dxa"/>
          </w:tcPr>
          <w:p w14:paraId="0DB25DC4" w14:textId="77777777" w:rsidR="00452C56" w:rsidRDefault="00452C56" w:rsidP="00B632E8">
            <w:r w:rsidRPr="007757C3">
              <w:t xml:space="preserve">Post </w:t>
            </w:r>
            <w:r>
              <w:t>3</w:t>
            </w:r>
            <w:r w:rsidRPr="007757C3">
              <w:t>-yr monitoring- Macros</w:t>
            </w:r>
          </w:p>
        </w:tc>
        <w:tc>
          <w:tcPr>
            <w:tcW w:w="536" w:type="dxa"/>
          </w:tcPr>
          <w:p w14:paraId="0EC3D277" w14:textId="77777777" w:rsidR="00452C56" w:rsidRDefault="00452C56" w:rsidP="0009148E"/>
        </w:tc>
        <w:tc>
          <w:tcPr>
            <w:tcW w:w="536" w:type="dxa"/>
          </w:tcPr>
          <w:p w14:paraId="096DE3CB" w14:textId="77777777" w:rsidR="00452C56" w:rsidRDefault="00452C56" w:rsidP="0009148E"/>
        </w:tc>
        <w:tc>
          <w:tcPr>
            <w:tcW w:w="536" w:type="dxa"/>
          </w:tcPr>
          <w:p w14:paraId="57C89DF0" w14:textId="77777777" w:rsidR="00452C56" w:rsidRDefault="00452C56" w:rsidP="0009148E"/>
        </w:tc>
        <w:tc>
          <w:tcPr>
            <w:tcW w:w="296" w:type="dxa"/>
          </w:tcPr>
          <w:p w14:paraId="465FED0F" w14:textId="77777777" w:rsidR="00452C56" w:rsidRDefault="00452C56" w:rsidP="0009148E"/>
        </w:tc>
        <w:tc>
          <w:tcPr>
            <w:tcW w:w="296" w:type="dxa"/>
          </w:tcPr>
          <w:p w14:paraId="69162F5D" w14:textId="77777777" w:rsidR="00452C56" w:rsidRDefault="00452C56" w:rsidP="0009148E"/>
        </w:tc>
        <w:tc>
          <w:tcPr>
            <w:tcW w:w="296" w:type="dxa"/>
          </w:tcPr>
          <w:p w14:paraId="1323F79A" w14:textId="77777777" w:rsidR="00452C56" w:rsidRDefault="00452C56" w:rsidP="0009148E"/>
        </w:tc>
        <w:tc>
          <w:tcPr>
            <w:tcW w:w="296" w:type="dxa"/>
          </w:tcPr>
          <w:p w14:paraId="65DE893D" w14:textId="77777777" w:rsidR="00452C56" w:rsidRDefault="00452C56" w:rsidP="0009148E"/>
        </w:tc>
        <w:tc>
          <w:tcPr>
            <w:tcW w:w="296" w:type="dxa"/>
          </w:tcPr>
          <w:p w14:paraId="2543CF24" w14:textId="77777777" w:rsidR="00452C56" w:rsidRDefault="00452C56" w:rsidP="0009148E"/>
        </w:tc>
        <w:tc>
          <w:tcPr>
            <w:tcW w:w="296" w:type="dxa"/>
          </w:tcPr>
          <w:p w14:paraId="356E53B9" w14:textId="77777777" w:rsidR="00452C56" w:rsidRDefault="00452C56" w:rsidP="0009148E"/>
        </w:tc>
        <w:tc>
          <w:tcPr>
            <w:tcW w:w="296" w:type="dxa"/>
          </w:tcPr>
          <w:p w14:paraId="648EAA29" w14:textId="77777777" w:rsidR="00452C56" w:rsidRDefault="00452C56" w:rsidP="0009148E"/>
        </w:tc>
        <w:tc>
          <w:tcPr>
            <w:tcW w:w="296" w:type="dxa"/>
          </w:tcPr>
          <w:p w14:paraId="5022CB73" w14:textId="77777777" w:rsidR="00452C56" w:rsidRDefault="00452C56" w:rsidP="0009148E"/>
        </w:tc>
        <w:tc>
          <w:tcPr>
            <w:tcW w:w="296" w:type="dxa"/>
          </w:tcPr>
          <w:p w14:paraId="61E3CB79" w14:textId="77777777" w:rsidR="00452C56" w:rsidRDefault="00452C56" w:rsidP="0009148E"/>
        </w:tc>
        <w:tc>
          <w:tcPr>
            <w:tcW w:w="376" w:type="dxa"/>
          </w:tcPr>
          <w:p w14:paraId="7B01D2D8" w14:textId="77777777" w:rsidR="00452C56" w:rsidRDefault="00452C56" w:rsidP="0009148E"/>
        </w:tc>
        <w:tc>
          <w:tcPr>
            <w:tcW w:w="376" w:type="dxa"/>
          </w:tcPr>
          <w:p w14:paraId="1002AC45" w14:textId="77777777" w:rsidR="00452C56" w:rsidRDefault="00452C56" w:rsidP="003A2A05"/>
        </w:tc>
        <w:tc>
          <w:tcPr>
            <w:tcW w:w="376" w:type="dxa"/>
          </w:tcPr>
          <w:p w14:paraId="51979A06" w14:textId="77777777" w:rsidR="00452C56" w:rsidRDefault="00452C56" w:rsidP="003A2A05"/>
        </w:tc>
        <w:tc>
          <w:tcPr>
            <w:tcW w:w="536" w:type="dxa"/>
          </w:tcPr>
          <w:p w14:paraId="3FFCB28B" w14:textId="77777777" w:rsidR="00452C56" w:rsidRDefault="00452C56" w:rsidP="003A2A05"/>
        </w:tc>
        <w:tc>
          <w:tcPr>
            <w:tcW w:w="536" w:type="dxa"/>
          </w:tcPr>
          <w:p w14:paraId="5C5A5A95" w14:textId="77777777" w:rsidR="00452C56" w:rsidRDefault="00452C56" w:rsidP="003A2A05"/>
        </w:tc>
        <w:tc>
          <w:tcPr>
            <w:tcW w:w="536" w:type="dxa"/>
            <w:shd w:val="clear" w:color="auto" w:fill="FF0000"/>
          </w:tcPr>
          <w:p w14:paraId="1151E90A" w14:textId="77777777" w:rsidR="00452C56" w:rsidRDefault="00452C56" w:rsidP="0009148E"/>
        </w:tc>
        <w:tc>
          <w:tcPr>
            <w:tcW w:w="536" w:type="dxa"/>
          </w:tcPr>
          <w:p w14:paraId="0E65CF1F" w14:textId="77777777" w:rsidR="00452C56" w:rsidRDefault="00452C56" w:rsidP="0009148E"/>
        </w:tc>
        <w:tc>
          <w:tcPr>
            <w:tcW w:w="536" w:type="dxa"/>
          </w:tcPr>
          <w:p w14:paraId="72C78B5C" w14:textId="77777777" w:rsidR="00452C56" w:rsidRDefault="00452C56" w:rsidP="0009148E"/>
        </w:tc>
      </w:tr>
      <w:tr w:rsidR="00452C56" w14:paraId="5C375CE9" w14:textId="77777777" w:rsidTr="00174D3C">
        <w:tc>
          <w:tcPr>
            <w:tcW w:w="3132" w:type="dxa"/>
          </w:tcPr>
          <w:p w14:paraId="124EBBE5" w14:textId="77777777" w:rsidR="00452C56" w:rsidRDefault="00452C56">
            <w:r w:rsidRPr="00E11019">
              <w:t>Plantings Assessment</w:t>
            </w:r>
            <w:r>
              <w:t xml:space="preserve"> - 3 yr</w:t>
            </w:r>
          </w:p>
        </w:tc>
        <w:tc>
          <w:tcPr>
            <w:tcW w:w="536" w:type="dxa"/>
          </w:tcPr>
          <w:p w14:paraId="718AED38" w14:textId="77777777" w:rsidR="00452C56" w:rsidRDefault="00452C56" w:rsidP="0009148E"/>
        </w:tc>
        <w:tc>
          <w:tcPr>
            <w:tcW w:w="536" w:type="dxa"/>
          </w:tcPr>
          <w:p w14:paraId="79BB83E9" w14:textId="77777777" w:rsidR="00452C56" w:rsidRDefault="00452C56" w:rsidP="0009148E"/>
        </w:tc>
        <w:tc>
          <w:tcPr>
            <w:tcW w:w="536" w:type="dxa"/>
          </w:tcPr>
          <w:p w14:paraId="29C08A8A" w14:textId="77777777" w:rsidR="00452C56" w:rsidRDefault="00452C56" w:rsidP="0009148E"/>
        </w:tc>
        <w:tc>
          <w:tcPr>
            <w:tcW w:w="296" w:type="dxa"/>
          </w:tcPr>
          <w:p w14:paraId="5A8FA493" w14:textId="77777777" w:rsidR="00452C56" w:rsidRDefault="00452C56" w:rsidP="0009148E"/>
        </w:tc>
        <w:tc>
          <w:tcPr>
            <w:tcW w:w="296" w:type="dxa"/>
          </w:tcPr>
          <w:p w14:paraId="53A99071" w14:textId="77777777" w:rsidR="00452C56" w:rsidRDefault="00452C56" w:rsidP="0009148E"/>
        </w:tc>
        <w:tc>
          <w:tcPr>
            <w:tcW w:w="296" w:type="dxa"/>
          </w:tcPr>
          <w:p w14:paraId="2B170E40" w14:textId="77777777" w:rsidR="00452C56" w:rsidRDefault="00452C56" w:rsidP="0009148E"/>
        </w:tc>
        <w:tc>
          <w:tcPr>
            <w:tcW w:w="296" w:type="dxa"/>
          </w:tcPr>
          <w:p w14:paraId="2E8A86DE" w14:textId="77777777" w:rsidR="00452C56" w:rsidRDefault="00452C56" w:rsidP="0009148E"/>
        </w:tc>
        <w:tc>
          <w:tcPr>
            <w:tcW w:w="296" w:type="dxa"/>
          </w:tcPr>
          <w:p w14:paraId="1364AF6B" w14:textId="77777777" w:rsidR="00452C56" w:rsidRDefault="00452C56" w:rsidP="0009148E"/>
        </w:tc>
        <w:tc>
          <w:tcPr>
            <w:tcW w:w="296" w:type="dxa"/>
          </w:tcPr>
          <w:p w14:paraId="18AA5B43" w14:textId="77777777" w:rsidR="00452C56" w:rsidRDefault="00452C56" w:rsidP="0009148E"/>
        </w:tc>
        <w:tc>
          <w:tcPr>
            <w:tcW w:w="296" w:type="dxa"/>
          </w:tcPr>
          <w:p w14:paraId="5A7BE671" w14:textId="77777777" w:rsidR="00452C56" w:rsidRDefault="00452C56" w:rsidP="0009148E"/>
        </w:tc>
        <w:tc>
          <w:tcPr>
            <w:tcW w:w="296" w:type="dxa"/>
          </w:tcPr>
          <w:p w14:paraId="5E44535E" w14:textId="77777777" w:rsidR="00452C56" w:rsidRDefault="00452C56" w:rsidP="0009148E"/>
        </w:tc>
        <w:tc>
          <w:tcPr>
            <w:tcW w:w="296" w:type="dxa"/>
          </w:tcPr>
          <w:p w14:paraId="7E3F2093" w14:textId="77777777" w:rsidR="00452C56" w:rsidRDefault="00452C56" w:rsidP="0009148E"/>
        </w:tc>
        <w:tc>
          <w:tcPr>
            <w:tcW w:w="376" w:type="dxa"/>
          </w:tcPr>
          <w:p w14:paraId="56D1A907" w14:textId="77777777" w:rsidR="00452C56" w:rsidRDefault="00452C56" w:rsidP="0009148E"/>
        </w:tc>
        <w:tc>
          <w:tcPr>
            <w:tcW w:w="376" w:type="dxa"/>
          </w:tcPr>
          <w:p w14:paraId="444E54AC" w14:textId="77777777" w:rsidR="00452C56" w:rsidRDefault="00452C56" w:rsidP="003A2A05"/>
        </w:tc>
        <w:tc>
          <w:tcPr>
            <w:tcW w:w="376" w:type="dxa"/>
          </w:tcPr>
          <w:p w14:paraId="0C13303E" w14:textId="77777777" w:rsidR="00452C56" w:rsidRDefault="00452C56" w:rsidP="003A2A05"/>
        </w:tc>
        <w:tc>
          <w:tcPr>
            <w:tcW w:w="536" w:type="dxa"/>
          </w:tcPr>
          <w:p w14:paraId="572E6143" w14:textId="77777777" w:rsidR="00452C56" w:rsidRDefault="00452C56" w:rsidP="003A2A05"/>
        </w:tc>
        <w:tc>
          <w:tcPr>
            <w:tcW w:w="536" w:type="dxa"/>
          </w:tcPr>
          <w:p w14:paraId="29561DA9" w14:textId="77777777" w:rsidR="00452C56" w:rsidRDefault="00452C56" w:rsidP="003A2A05"/>
        </w:tc>
        <w:tc>
          <w:tcPr>
            <w:tcW w:w="536" w:type="dxa"/>
            <w:shd w:val="clear" w:color="auto" w:fill="FF0000"/>
          </w:tcPr>
          <w:p w14:paraId="67BC9976" w14:textId="77777777" w:rsidR="00452C56" w:rsidRDefault="00452C56" w:rsidP="0009148E"/>
        </w:tc>
        <w:tc>
          <w:tcPr>
            <w:tcW w:w="536" w:type="dxa"/>
          </w:tcPr>
          <w:p w14:paraId="49581F21" w14:textId="77777777" w:rsidR="00452C56" w:rsidRDefault="00452C56" w:rsidP="0009148E"/>
        </w:tc>
        <w:tc>
          <w:tcPr>
            <w:tcW w:w="536" w:type="dxa"/>
          </w:tcPr>
          <w:p w14:paraId="54AF17F8" w14:textId="77777777" w:rsidR="00452C56" w:rsidRDefault="00452C56" w:rsidP="0009148E"/>
        </w:tc>
      </w:tr>
      <w:tr w:rsidR="00452C56" w14:paraId="7565B816" w14:textId="77777777" w:rsidTr="00174D3C">
        <w:tc>
          <w:tcPr>
            <w:tcW w:w="3132" w:type="dxa"/>
          </w:tcPr>
          <w:p w14:paraId="52F42BFD" w14:textId="77777777" w:rsidR="00452C56" w:rsidRDefault="00452C56">
            <w:r w:rsidRPr="00E11019">
              <w:t>Plantings Assessment</w:t>
            </w:r>
            <w:r>
              <w:t xml:space="preserve"> - 4 yr</w:t>
            </w:r>
          </w:p>
        </w:tc>
        <w:tc>
          <w:tcPr>
            <w:tcW w:w="536" w:type="dxa"/>
          </w:tcPr>
          <w:p w14:paraId="7C485E7A" w14:textId="77777777" w:rsidR="00452C56" w:rsidRDefault="00452C56" w:rsidP="0009148E"/>
        </w:tc>
        <w:tc>
          <w:tcPr>
            <w:tcW w:w="536" w:type="dxa"/>
          </w:tcPr>
          <w:p w14:paraId="7F5D58CA" w14:textId="77777777" w:rsidR="00452C56" w:rsidRDefault="00452C56" w:rsidP="0009148E"/>
        </w:tc>
        <w:tc>
          <w:tcPr>
            <w:tcW w:w="536" w:type="dxa"/>
          </w:tcPr>
          <w:p w14:paraId="3B2441EE" w14:textId="77777777" w:rsidR="00452C56" w:rsidRDefault="00452C56" w:rsidP="0009148E"/>
        </w:tc>
        <w:tc>
          <w:tcPr>
            <w:tcW w:w="296" w:type="dxa"/>
          </w:tcPr>
          <w:p w14:paraId="79022DBC" w14:textId="77777777" w:rsidR="00452C56" w:rsidRDefault="00452C56" w:rsidP="0009148E"/>
        </w:tc>
        <w:tc>
          <w:tcPr>
            <w:tcW w:w="296" w:type="dxa"/>
          </w:tcPr>
          <w:p w14:paraId="63A1832D" w14:textId="77777777" w:rsidR="00452C56" w:rsidRDefault="00452C56" w:rsidP="0009148E"/>
        </w:tc>
        <w:tc>
          <w:tcPr>
            <w:tcW w:w="296" w:type="dxa"/>
          </w:tcPr>
          <w:p w14:paraId="4632352E" w14:textId="77777777" w:rsidR="00452C56" w:rsidRDefault="00452C56" w:rsidP="0009148E"/>
        </w:tc>
        <w:tc>
          <w:tcPr>
            <w:tcW w:w="296" w:type="dxa"/>
          </w:tcPr>
          <w:p w14:paraId="0F2F0BC4" w14:textId="77777777" w:rsidR="00452C56" w:rsidRDefault="00452C56" w:rsidP="0009148E"/>
        </w:tc>
        <w:tc>
          <w:tcPr>
            <w:tcW w:w="296" w:type="dxa"/>
          </w:tcPr>
          <w:p w14:paraId="1AE320D1" w14:textId="77777777" w:rsidR="00452C56" w:rsidRDefault="00452C56" w:rsidP="0009148E"/>
        </w:tc>
        <w:tc>
          <w:tcPr>
            <w:tcW w:w="296" w:type="dxa"/>
          </w:tcPr>
          <w:p w14:paraId="166EB7C3" w14:textId="77777777" w:rsidR="00452C56" w:rsidRDefault="00452C56" w:rsidP="0009148E"/>
        </w:tc>
        <w:tc>
          <w:tcPr>
            <w:tcW w:w="296" w:type="dxa"/>
          </w:tcPr>
          <w:p w14:paraId="308C7268" w14:textId="77777777" w:rsidR="00452C56" w:rsidRDefault="00452C56" w:rsidP="0009148E"/>
        </w:tc>
        <w:tc>
          <w:tcPr>
            <w:tcW w:w="296" w:type="dxa"/>
          </w:tcPr>
          <w:p w14:paraId="170DCCF6" w14:textId="77777777" w:rsidR="00452C56" w:rsidRDefault="00452C56" w:rsidP="0009148E"/>
        </w:tc>
        <w:tc>
          <w:tcPr>
            <w:tcW w:w="296" w:type="dxa"/>
          </w:tcPr>
          <w:p w14:paraId="077CB04B" w14:textId="77777777" w:rsidR="00452C56" w:rsidRDefault="00452C56" w:rsidP="0009148E"/>
        </w:tc>
        <w:tc>
          <w:tcPr>
            <w:tcW w:w="376" w:type="dxa"/>
          </w:tcPr>
          <w:p w14:paraId="5583E631" w14:textId="77777777" w:rsidR="00452C56" w:rsidRDefault="00452C56" w:rsidP="0009148E"/>
        </w:tc>
        <w:tc>
          <w:tcPr>
            <w:tcW w:w="376" w:type="dxa"/>
          </w:tcPr>
          <w:p w14:paraId="4022C170" w14:textId="77777777" w:rsidR="00452C56" w:rsidRDefault="00452C56" w:rsidP="0009148E"/>
        </w:tc>
        <w:tc>
          <w:tcPr>
            <w:tcW w:w="376" w:type="dxa"/>
          </w:tcPr>
          <w:p w14:paraId="1063C526" w14:textId="77777777" w:rsidR="00452C56" w:rsidRDefault="00452C56" w:rsidP="0009148E"/>
        </w:tc>
        <w:tc>
          <w:tcPr>
            <w:tcW w:w="536" w:type="dxa"/>
          </w:tcPr>
          <w:p w14:paraId="5E8F0604" w14:textId="77777777" w:rsidR="00452C56" w:rsidRDefault="00452C56" w:rsidP="0009148E"/>
        </w:tc>
        <w:tc>
          <w:tcPr>
            <w:tcW w:w="536" w:type="dxa"/>
          </w:tcPr>
          <w:p w14:paraId="2FE69EAC" w14:textId="77777777" w:rsidR="00452C56" w:rsidRDefault="00452C56" w:rsidP="0009148E"/>
        </w:tc>
        <w:tc>
          <w:tcPr>
            <w:tcW w:w="536" w:type="dxa"/>
          </w:tcPr>
          <w:p w14:paraId="3D61F072" w14:textId="77777777" w:rsidR="00452C56" w:rsidRDefault="00452C56" w:rsidP="0009148E"/>
        </w:tc>
        <w:tc>
          <w:tcPr>
            <w:tcW w:w="536" w:type="dxa"/>
            <w:shd w:val="clear" w:color="auto" w:fill="FF0000"/>
          </w:tcPr>
          <w:p w14:paraId="71521596" w14:textId="77777777" w:rsidR="00452C56" w:rsidRDefault="00452C56" w:rsidP="0009148E"/>
        </w:tc>
        <w:tc>
          <w:tcPr>
            <w:tcW w:w="536" w:type="dxa"/>
          </w:tcPr>
          <w:p w14:paraId="751302F7" w14:textId="77777777" w:rsidR="00452C56" w:rsidRDefault="00452C56" w:rsidP="0009148E"/>
        </w:tc>
      </w:tr>
      <w:tr w:rsidR="00452C56" w14:paraId="3C4B0D72" w14:textId="77777777" w:rsidTr="00174D3C">
        <w:tc>
          <w:tcPr>
            <w:tcW w:w="3132" w:type="dxa"/>
          </w:tcPr>
          <w:p w14:paraId="5A5415A8" w14:textId="77777777" w:rsidR="00452C56" w:rsidRPr="00E1247F" w:rsidRDefault="00452C56" w:rsidP="009D237D">
            <w:r w:rsidRPr="00E1247F">
              <w:t xml:space="preserve">Post </w:t>
            </w:r>
            <w:r>
              <w:t>5</w:t>
            </w:r>
            <w:r w:rsidRPr="00E1247F">
              <w:t>-yr monitoring- Fish</w:t>
            </w:r>
          </w:p>
        </w:tc>
        <w:tc>
          <w:tcPr>
            <w:tcW w:w="536" w:type="dxa"/>
          </w:tcPr>
          <w:p w14:paraId="66CFBCFF" w14:textId="77777777" w:rsidR="00452C56" w:rsidRDefault="00452C56" w:rsidP="0009148E"/>
        </w:tc>
        <w:tc>
          <w:tcPr>
            <w:tcW w:w="536" w:type="dxa"/>
          </w:tcPr>
          <w:p w14:paraId="4A928337" w14:textId="77777777" w:rsidR="00452C56" w:rsidRDefault="00452C56" w:rsidP="0009148E"/>
        </w:tc>
        <w:tc>
          <w:tcPr>
            <w:tcW w:w="536" w:type="dxa"/>
          </w:tcPr>
          <w:p w14:paraId="71C0A321" w14:textId="77777777" w:rsidR="00452C56" w:rsidRDefault="00452C56" w:rsidP="0009148E"/>
        </w:tc>
        <w:tc>
          <w:tcPr>
            <w:tcW w:w="296" w:type="dxa"/>
          </w:tcPr>
          <w:p w14:paraId="063F1424" w14:textId="77777777" w:rsidR="00452C56" w:rsidRDefault="00452C56" w:rsidP="0009148E"/>
        </w:tc>
        <w:tc>
          <w:tcPr>
            <w:tcW w:w="296" w:type="dxa"/>
          </w:tcPr>
          <w:p w14:paraId="3CF452F7" w14:textId="77777777" w:rsidR="00452C56" w:rsidRDefault="00452C56" w:rsidP="0009148E"/>
        </w:tc>
        <w:tc>
          <w:tcPr>
            <w:tcW w:w="296" w:type="dxa"/>
          </w:tcPr>
          <w:p w14:paraId="041F95D1" w14:textId="77777777" w:rsidR="00452C56" w:rsidRDefault="00452C56" w:rsidP="0009148E"/>
        </w:tc>
        <w:tc>
          <w:tcPr>
            <w:tcW w:w="296" w:type="dxa"/>
          </w:tcPr>
          <w:p w14:paraId="4AC31C5C" w14:textId="77777777" w:rsidR="00452C56" w:rsidRDefault="00452C56" w:rsidP="0009148E"/>
        </w:tc>
        <w:tc>
          <w:tcPr>
            <w:tcW w:w="296" w:type="dxa"/>
          </w:tcPr>
          <w:p w14:paraId="3A23E06C" w14:textId="77777777" w:rsidR="00452C56" w:rsidRDefault="00452C56" w:rsidP="0009148E"/>
        </w:tc>
        <w:tc>
          <w:tcPr>
            <w:tcW w:w="296" w:type="dxa"/>
          </w:tcPr>
          <w:p w14:paraId="0D655166" w14:textId="77777777" w:rsidR="00452C56" w:rsidRDefault="00452C56" w:rsidP="0009148E"/>
        </w:tc>
        <w:tc>
          <w:tcPr>
            <w:tcW w:w="296" w:type="dxa"/>
          </w:tcPr>
          <w:p w14:paraId="02F07872" w14:textId="77777777" w:rsidR="00452C56" w:rsidRDefault="00452C56" w:rsidP="0009148E"/>
        </w:tc>
        <w:tc>
          <w:tcPr>
            <w:tcW w:w="296" w:type="dxa"/>
          </w:tcPr>
          <w:p w14:paraId="5E495E57" w14:textId="77777777" w:rsidR="00452C56" w:rsidRDefault="00452C56" w:rsidP="0009148E"/>
        </w:tc>
        <w:tc>
          <w:tcPr>
            <w:tcW w:w="296" w:type="dxa"/>
          </w:tcPr>
          <w:p w14:paraId="3FB520E6" w14:textId="77777777" w:rsidR="00452C56" w:rsidRDefault="00452C56" w:rsidP="0009148E"/>
        </w:tc>
        <w:tc>
          <w:tcPr>
            <w:tcW w:w="376" w:type="dxa"/>
          </w:tcPr>
          <w:p w14:paraId="22BBFA9D" w14:textId="77777777" w:rsidR="00452C56" w:rsidRDefault="00452C56" w:rsidP="0009148E"/>
        </w:tc>
        <w:tc>
          <w:tcPr>
            <w:tcW w:w="376" w:type="dxa"/>
          </w:tcPr>
          <w:p w14:paraId="208A1175" w14:textId="77777777" w:rsidR="00452C56" w:rsidRDefault="00452C56" w:rsidP="0009148E"/>
        </w:tc>
        <w:tc>
          <w:tcPr>
            <w:tcW w:w="376" w:type="dxa"/>
          </w:tcPr>
          <w:p w14:paraId="6BCC86B9" w14:textId="77777777" w:rsidR="00452C56" w:rsidRDefault="00452C56" w:rsidP="0009148E"/>
        </w:tc>
        <w:tc>
          <w:tcPr>
            <w:tcW w:w="536" w:type="dxa"/>
          </w:tcPr>
          <w:p w14:paraId="20596384" w14:textId="77777777" w:rsidR="00452C56" w:rsidRDefault="00452C56" w:rsidP="0009148E"/>
        </w:tc>
        <w:tc>
          <w:tcPr>
            <w:tcW w:w="536" w:type="dxa"/>
          </w:tcPr>
          <w:p w14:paraId="204B7F9E" w14:textId="77777777" w:rsidR="00452C56" w:rsidRDefault="00452C56" w:rsidP="0009148E"/>
        </w:tc>
        <w:tc>
          <w:tcPr>
            <w:tcW w:w="536" w:type="dxa"/>
          </w:tcPr>
          <w:p w14:paraId="0B6BA0E0" w14:textId="77777777" w:rsidR="00452C56" w:rsidRDefault="00452C56" w:rsidP="0009148E"/>
        </w:tc>
        <w:tc>
          <w:tcPr>
            <w:tcW w:w="536" w:type="dxa"/>
          </w:tcPr>
          <w:p w14:paraId="3B076800" w14:textId="77777777" w:rsidR="00452C56" w:rsidRDefault="00452C56" w:rsidP="0009148E"/>
        </w:tc>
        <w:tc>
          <w:tcPr>
            <w:tcW w:w="536" w:type="dxa"/>
            <w:shd w:val="clear" w:color="auto" w:fill="FF0000"/>
          </w:tcPr>
          <w:p w14:paraId="262D8B70" w14:textId="77777777" w:rsidR="00452C56" w:rsidRDefault="00452C56" w:rsidP="0009148E"/>
        </w:tc>
      </w:tr>
      <w:tr w:rsidR="00452C56" w14:paraId="58B9E03F" w14:textId="77777777" w:rsidTr="00174D3C">
        <w:tc>
          <w:tcPr>
            <w:tcW w:w="3132" w:type="dxa"/>
          </w:tcPr>
          <w:p w14:paraId="264FAC60" w14:textId="77777777" w:rsidR="00452C56" w:rsidRDefault="00452C56" w:rsidP="009D237D">
            <w:r w:rsidRPr="00E1247F">
              <w:t xml:space="preserve">Post </w:t>
            </w:r>
            <w:r>
              <w:t>5</w:t>
            </w:r>
            <w:r w:rsidRPr="00E1247F">
              <w:t>-yr monitoring- Macros</w:t>
            </w:r>
          </w:p>
        </w:tc>
        <w:tc>
          <w:tcPr>
            <w:tcW w:w="536" w:type="dxa"/>
          </w:tcPr>
          <w:p w14:paraId="5994B02C" w14:textId="77777777" w:rsidR="00452C56" w:rsidRDefault="00452C56" w:rsidP="0009148E"/>
        </w:tc>
        <w:tc>
          <w:tcPr>
            <w:tcW w:w="536" w:type="dxa"/>
          </w:tcPr>
          <w:p w14:paraId="383764E5" w14:textId="77777777" w:rsidR="00452C56" w:rsidRDefault="00452C56" w:rsidP="0009148E"/>
        </w:tc>
        <w:tc>
          <w:tcPr>
            <w:tcW w:w="536" w:type="dxa"/>
          </w:tcPr>
          <w:p w14:paraId="40268806" w14:textId="77777777" w:rsidR="00452C56" w:rsidRDefault="00452C56" w:rsidP="0009148E"/>
        </w:tc>
        <w:tc>
          <w:tcPr>
            <w:tcW w:w="296" w:type="dxa"/>
          </w:tcPr>
          <w:p w14:paraId="213D1810" w14:textId="77777777" w:rsidR="00452C56" w:rsidRDefault="00452C56" w:rsidP="0009148E"/>
        </w:tc>
        <w:tc>
          <w:tcPr>
            <w:tcW w:w="296" w:type="dxa"/>
          </w:tcPr>
          <w:p w14:paraId="3FD0D509" w14:textId="77777777" w:rsidR="00452C56" w:rsidRDefault="00452C56" w:rsidP="0009148E"/>
        </w:tc>
        <w:tc>
          <w:tcPr>
            <w:tcW w:w="296" w:type="dxa"/>
          </w:tcPr>
          <w:p w14:paraId="49898F17" w14:textId="77777777" w:rsidR="00452C56" w:rsidRDefault="00452C56" w:rsidP="0009148E"/>
        </w:tc>
        <w:tc>
          <w:tcPr>
            <w:tcW w:w="296" w:type="dxa"/>
          </w:tcPr>
          <w:p w14:paraId="3D433082" w14:textId="77777777" w:rsidR="00452C56" w:rsidRDefault="00452C56" w:rsidP="0009148E"/>
        </w:tc>
        <w:tc>
          <w:tcPr>
            <w:tcW w:w="296" w:type="dxa"/>
          </w:tcPr>
          <w:p w14:paraId="55A8CC2F" w14:textId="77777777" w:rsidR="00452C56" w:rsidRDefault="00452C56" w:rsidP="0009148E"/>
        </w:tc>
        <w:tc>
          <w:tcPr>
            <w:tcW w:w="296" w:type="dxa"/>
          </w:tcPr>
          <w:p w14:paraId="47AE0290" w14:textId="77777777" w:rsidR="00452C56" w:rsidRDefault="00452C56" w:rsidP="0009148E"/>
        </w:tc>
        <w:tc>
          <w:tcPr>
            <w:tcW w:w="296" w:type="dxa"/>
          </w:tcPr>
          <w:p w14:paraId="79A51FD5" w14:textId="77777777" w:rsidR="00452C56" w:rsidRDefault="00452C56" w:rsidP="0009148E"/>
        </w:tc>
        <w:tc>
          <w:tcPr>
            <w:tcW w:w="296" w:type="dxa"/>
          </w:tcPr>
          <w:p w14:paraId="4EC32032" w14:textId="77777777" w:rsidR="00452C56" w:rsidRDefault="00452C56" w:rsidP="0009148E"/>
        </w:tc>
        <w:tc>
          <w:tcPr>
            <w:tcW w:w="296" w:type="dxa"/>
          </w:tcPr>
          <w:p w14:paraId="2EB6F4B5" w14:textId="77777777" w:rsidR="00452C56" w:rsidRDefault="00452C56" w:rsidP="0009148E"/>
        </w:tc>
        <w:tc>
          <w:tcPr>
            <w:tcW w:w="376" w:type="dxa"/>
          </w:tcPr>
          <w:p w14:paraId="3BD695BA" w14:textId="77777777" w:rsidR="00452C56" w:rsidRDefault="00452C56" w:rsidP="0009148E"/>
        </w:tc>
        <w:tc>
          <w:tcPr>
            <w:tcW w:w="376" w:type="dxa"/>
          </w:tcPr>
          <w:p w14:paraId="323ACF79" w14:textId="77777777" w:rsidR="00452C56" w:rsidRDefault="00452C56" w:rsidP="0009148E"/>
        </w:tc>
        <w:tc>
          <w:tcPr>
            <w:tcW w:w="376" w:type="dxa"/>
          </w:tcPr>
          <w:p w14:paraId="153612B3" w14:textId="77777777" w:rsidR="00452C56" w:rsidRDefault="00452C56" w:rsidP="0009148E"/>
        </w:tc>
        <w:tc>
          <w:tcPr>
            <w:tcW w:w="536" w:type="dxa"/>
          </w:tcPr>
          <w:p w14:paraId="56782A47" w14:textId="77777777" w:rsidR="00452C56" w:rsidRDefault="00452C56" w:rsidP="0009148E"/>
        </w:tc>
        <w:tc>
          <w:tcPr>
            <w:tcW w:w="536" w:type="dxa"/>
          </w:tcPr>
          <w:p w14:paraId="5AFACA0C" w14:textId="77777777" w:rsidR="00452C56" w:rsidRDefault="00452C56" w:rsidP="0009148E"/>
        </w:tc>
        <w:tc>
          <w:tcPr>
            <w:tcW w:w="536" w:type="dxa"/>
          </w:tcPr>
          <w:p w14:paraId="6226098C" w14:textId="77777777" w:rsidR="00452C56" w:rsidRDefault="00452C56" w:rsidP="0009148E"/>
        </w:tc>
        <w:tc>
          <w:tcPr>
            <w:tcW w:w="536" w:type="dxa"/>
          </w:tcPr>
          <w:p w14:paraId="68491BDF" w14:textId="77777777" w:rsidR="00452C56" w:rsidRDefault="00452C56" w:rsidP="0009148E"/>
        </w:tc>
        <w:tc>
          <w:tcPr>
            <w:tcW w:w="536" w:type="dxa"/>
            <w:shd w:val="clear" w:color="auto" w:fill="FF0000"/>
          </w:tcPr>
          <w:p w14:paraId="57BF15F3" w14:textId="77777777" w:rsidR="00452C56" w:rsidRDefault="00452C56" w:rsidP="0009148E"/>
        </w:tc>
      </w:tr>
    </w:tbl>
    <w:p w14:paraId="6DDCA9F9" w14:textId="77777777" w:rsidR="00452C56" w:rsidRDefault="00452C56" w:rsidP="0009148E"/>
    <w:p w14:paraId="4571B489" w14:textId="77777777" w:rsidR="00452C56" w:rsidRDefault="00452C56" w:rsidP="0009148E">
      <w:r>
        <w:t>Green - Completed</w:t>
      </w:r>
    </w:p>
    <w:p w14:paraId="3627C802" w14:textId="77777777" w:rsidR="00452C56" w:rsidRDefault="00452C56" w:rsidP="0009148E">
      <w:r>
        <w:t>Red - Future work schedule</w:t>
      </w:r>
    </w:p>
    <w:p w14:paraId="2F30BF35" w14:textId="77777777" w:rsidR="00452C56" w:rsidRDefault="00452C56" w:rsidP="0009148E"/>
    <w:p w14:paraId="7C241CDB" w14:textId="77777777" w:rsidR="00452C56" w:rsidRDefault="00452C56" w:rsidP="0009148E"/>
    <w:p w14:paraId="1073FE24" w14:textId="77777777" w:rsidR="00452C56" w:rsidRDefault="00452C56" w:rsidP="0009148E">
      <w:pPr>
        <w:sectPr w:rsidR="00452C56" w:rsidSect="00AB4DB5">
          <w:pgSz w:w="15840" w:h="12240" w:orient="landscape"/>
          <w:pgMar w:top="720" w:right="720" w:bottom="720" w:left="720" w:header="720" w:footer="720" w:gutter="0"/>
          <w:cols w:space="720"/>
          <w:noEndnote/>
          <w:docGrid w:linePitch="326"/>
        </w:sectPr>
      </w:pPr>
    </w:p>
    <w:p w14:paraId="4CE952DD" w14:textId="77777777" w:rsidR="00452C56" w:rsidRDefault="00452C56" w:rsidP="0009148E"/>
    <w:p w14:paraId="2E1CD36F" w14:textId="77777777" w:rsidR="00452C56" w:rsidRPr="007C72E6" w:rsidRDefault="00452C56" w:rsidP="00680672">
      <w:pPr>
        <w:autoSpaceDE w:val="0"/>
        <w:autoSpaceDN w:val="0"/>
        <w:adjustRightInd w:val="0"/>
        <w:ind w:left="360"/>
        <w:rPr>
          <w:b/>
        </w:rPr>
      </w:pPr>
      <w:r w:rsidRPr="007C72E6">
        <w:rPr>
          <w:b/>
        </w:rPr>
        <w:t xml:space="preserve">D. Proposed Accomplishment Summary </w:t>
      </w:r>
      <w:r w:rsidRPr="007C72E6">
        <w:t>(Max Characters: 500)</w:t>
      </w:r>
    </w:p>
    <w:p w14:paraId="22E8196D" w14:textId="77777777" w:rsidR="00452C56" w:rsidRDefault="00452C56" w:rsidP="00680672">
      <w:pPr>
        <w:ind w:left="360"/>
      </w:pPr>
      <w:r w:rsidRPr="00D967C4">
        <w:t>This project will improve aquatic habitat and over</w:t>
      </w:r>
      <w:r>
        <w:t>all ecological function of a 0.7</w:t>
      </w:r>
      <w:r w:rsidRPr="00D967C4">
        <w:t xml:space="preserve"> mile stretch of Sparta Glen Brook</w:t>
      </w:r>
      <w:r>
        <w:t xml:space="preserve"> (3.2 miles long)</w:t>
      </w:r>
      <w:r w:rsidRPr="00D967C4">
        <w:t>.  Ecological function will be enhanced by stabilizing water temperatures, restoring flood plain connectivity, preventing bank erosion, providing healthy sediment tran</w:t>
      </w:r>
      <w:r>
        <w:t>sport, creating riparian zones</w:t>
      </w:r>
      <w:r w:rsidRPr="00D967C4">
        <w:t xml:space="preserve"> and improving </w:t>
      </w:r>
      <w:r>
        <w:t>instream</w:t>
      </w:r>
      <w:r w:rsidRPr="00D967C4">
        <w:t xml:space="preserve"> aquatic habitat.  </w:t>
      </w:r>
      <w:r>
        <w:t>The work will enhance almost 20 % of the stream's entire length.  It will result in an increase in the number of Brook Trout, as well as, the size of Brook Trout currently inhabiting the brook.  Increases in the macroinvertebrate  populations are anticipated as well.</w:t>
      </w:r>
    </w:p>
    <w:p w14:paraId="3D2424BE" w14:textId="77777777" w:rsidR="00452C56" w:rsidRDefault="00452C56" w:rsidP="00680672">
      <w:pPr>
        <w:ind w:left="360"/>
      </w:pPr>
    </w:p>
    <w:p w14:paraId="2EA26511" w14:textId="77777777" w:rsidR="00452C56" w:rsidRDefault="00452C56" w:rsidP="00680672">
      <w:pPr>
        <w:ind w:left="360"/>
      </w:pPr>
      <w:r>
        <w:t>This will be accomplished by</w:t>
      </w:r>
      <w:r w:rsidRPr="0064734F">
        <w:t xml:space="preserve"> redefin</w:t>
      </w:r>
      <w:r>
        <w:t>ing</w:t>
      </w:r>
      <w:r w:rsidRPr="0064734F">
        <w:t xml:space="preserve"> the </w:t>
      </w:r>
      <w:r>
        <w:t>stream</w:t>
      </w:r>
      <w:r w:rsidRPr="0064734F">
        <w:t>’s channel, narrow</w:t>
      </w:r>
      <w:r>
        <w:t>ing</w:t>
      </w:r>
      <w:r w:rsidRPr="0064734F">
        <w:t xml:space="preserve"> the channel where widened, deepen</w:t>
      </w:r>
      <w:r>
        <w:t>ing pools, and restoring</w:t>
      </w:r>
      <w:r w:rsidRPr="0064734F">
        <w:t xml:space="preserve"> point bars </w:t>
      </w:r>
      <w:r>
        <w:t>to</w:t>
      </w:r>
      <w:r w:rsidRPr="0064734F">
        <w:t xml:space="preserve"> increase water velocity during low water to transport sediment downstream</w:t>
      </w:r>
      <w:r>
        <w:t>,</w:t>
      </w:r>
      <w:r w:rsidRPr="0064734F">
        <w:t xml:space="preserve"> instead of allowing sediment to accumulate in the channel as it is currently. Existing streambed material will be re-structured </w:t>
      </w:r>
      <w:r>
        <w:t xml:space="preserve">and </w:t>
      </w:r>
      <w:r w:rsidRPr="0064734F">
        <w:t xml:space="preserve">placed in areas that are appropriate for spawning and juvenile trout habitat.  </w:t>
      </w:r>
      <w:r>
        <w:t>A number of over-sized</w:t>
      </w:r>
      <w:r w:rsidRPr="0064734F">
        <w:t xml:space="preserve"> boulders used in the 2001 restoration project will be removed from the stream’s channel to pre</w:t>
      </w:r>
      <w:r>
        <w:t>vent additional braiding of the</w:t>
      </w:r>
      <w:r w:rsidRPr="0064734F">
        <w:t xml:space="preserve"> stream as well as to reconnect it to its floodplain</w:t>
      </w:r>
      <w:r>
        <w:t xml:space="preserve">.   </w:t>
      </w:r>
    </w:p>
    <w:p w14:paraId="270C0110" w14:textId="77777777" w:rsidR="00452C56" w:rsidRDefault="00452C56" w:rsidP="00680672">
      <w:pPr>
        <w:ind w:left="360"/>
      </w:pPr>
    </w:p>
    <w:p w14:paraId="12918C05" w14:textId="77777777" w:rsidR="00452C56" w:rsidRDefault="00452C56" w:rsidP="00B1474B">
      <w:pPr>
        <w:tabs>
          <w:tab w:val="left" w:pos="360"/>
        </w:tabs>
      </w:pPr>
      <w:r>
        <w:tab/>
        <w:t xml:space="preserve">The project includes more rhan $ 30,000 to furthering the reestablishment of native vegetation along the </w:t>
      </w:r>
      <w:r>
        <w:tab/>
      </w:r>
      <w:r w:rsidRPr="0064734F">
        <w:t>riparian upland fringe areas</w:t>
      </w:r>
      <w:r>
        <w:t xml:space="preserve">.  This will increase shading to the stream, thereby reducing temperatures </w:t>
      </w:r>
    </w:p>
    <w:p w14:paraId="74B5610C" w14:textId="77777777" w:rsidR="00452C56" w:rsidRPr="0064734F" w:rsidRDefault="00452C56" w:rsidP="00B1474B">
      <w:pPr>
        <w:tabs>
          <w:tab w:val="left" w:pos="360"/>
        </w:tabs>
      </w:pPr>
      <w:r>
        <w:t xml:space="preserve">      and provide further bank stability for future storm events. </w:t>
      </w:r>
      <w:r w:rsidRPr="0064734F">
        <w:t xml:space="preserve">.  </w:t>
      </w:r>
    </w:p>
    <w:p w14:paraId="6D590344" w14:textId="77777777" w:rsidR="00452C56" w:rsidRPr="00680672" w:rsidRDefault="00452C56" w:rsidP="00680672">
      <w:pPr>
        <w:ind w:left="360"/>
        <w:rPr>
          <w:sz w:val="27"/>
          <w:szCs w:val="27"/>
        </w:rPr>
      </w:pPr>
    </w:p>
    <w:p w14:paraId="0ADF35ED" w14:textId="77777777" w:rsidR="00452C56" w:rsidRPr="00D967C4" w:rsidRDefault="00452C56" w:rsidP="00D967C4">
      <w:pPr>
        <w:tabs>
          <w:tab w:val="left" w:pos="360"/>
        </w:tabs>
      </w:pPr>
      <w:r>
        <w:rPr>
          <w:shd w:val="clear" w:color="auto" w:fill="FFFFFF"/>
        </w:rPr>
        <w:tab/>
      </w:r>
      <w:r w:rsidRPr="00D967C4">
        <w:rPr>
          <w:shd w:val="clear" w:color="auto" w:fill="FFFFFF"/>
        </w:rPr>
        <w:t xml:space="preserve">The ultimate goal is to improve the habitat quality and diversity, increase the carrying capacity of the </w:t>
      </w:r>
      <w:r>
        <w:rPr>
          <w:shd w:val="clear" w:color="auto" w:fill="FFFFFF"/>
        </w:rPr>
        <w:tab/>
      </w:r>
      <w:r w:rsidRPr="00D967C4">
        <w:rPr>
          <w:shd w:val="clear" w:color="auto" w:fill="FFFFFF"/>
        </w:rPr>
        <w:t xml:space="preserve">stream system for fish and macroinvertebrates, and restore healthy floodplain connectivity.  This </w:t>
      </w:r>
      <w:r>
        <w:rPr>
          <w:shd w:val="clear" w:color="auto" w:fill="FFFFFF"/>
        </w:rPr>
        <w:t xml:space="preserve">will </w:t>
      </w:r>
      <w:r>
        <w:rPr>
          <w:shd w:val="clear" w:color="auto" w:fill="FFFFFF"/>
        </w:rPr>
        <w:tab/>
        <w:t>translate</w:t>
      </w:r>
      <w:r w:rsidRPr="00D967C4">
        <w:rPr>
          <w:shd w:val="clear" w:color="auto" w:fill="FFFFFF"/>
        </w:rPr>
        <w:t xml:space="preserve"> into </w:t>
      </w:r>
      <w:r>
        <w:rPr>
          <w:shd w:val="clear" w:color="auto" w:fill="FFFFFF"/>
        </w:rPr>
        <w:t>improved</w:t>
      </w:r>
      <w:r w:rsidRPr="00D967C4">
        <w:rPr>
          <w:shd w:val="clear" w:color="auto" w:fill="FFFFFF"/>
        </w:rPr>
        <w:t xml:space="preserve"> fishing opportunities</w:t>
      </w:r>
      <w:r>
        <w:rPr>
          <w:shd w:val="clear" w:color="auto" w:fill="FFFFFF"/>
        </w:rPr>
        <w:t xml:space="preserve"> for wild Brook trout</w:t>
      </w:r>
      <w:r w:rsidRPr="00D967C4">
        <w:rPr>
          <w:shd w:val="clear" w:color="auto" w:fill="FFFFFF"/>
        </w:rPr>
        <w:t>.</w:t>
      </w:r>
    </w:p>
    <w:p w14:paraId="30248011" w14:textId="77777777" w:rsidR="00452C56" w:rsidRDefault="00452C56" w:rsidP="00877CC6"/>
    <w:p w14:paraId="0351E425" w14:textId="77777777" w:rsidR="00452C56" w:rsidRDefault="00452C56" w:rsidP="00D7526B">
      <w:pPr>
        <w:autoSpaceDE w:val="0"/>
        <w:autoSpaceDN w:val="0"/>
        <w:adjustRightInd w:val="0"/>
        <w:ind w:left="360"/>
        <w:rPr>
          <w:bCs/>
          <w:color w:val="000000"/>
        </w:rPr>
      </w:pPr>
      <w:r w:rsidRPr="008760BE">
        <w:rPr>
          <w:b/>
          <w:bCs/>
        </w:rPr>
        <w:t>E. State the Importance of the Project to the Resource</w:t>
      </w:r>
      <w:r>
        <w:rPr>
          <w:b/>
          <w:bCs/>
          <w:color w:val="000000"/>
        </w:rPr>
        <w:t xml:space="preserve"> </w:t>
      </w:r>
      <w:r w:rsidRPr="00742E07">
        <w:rPr>
          <w:bCs/>
          <w:color w:val="000000"/>
        </w:rPr>
        <w:t>(Max Characters: 350)</w:t>
      </w:r>
    </w:p>
    <w:p w14:paraId="77AA1C5B" w14:textId="77777777" w:rsidR="00452C56" w:rsidRPr="00742E07" w:rsidRDefault="00452C56" w:rsidP="00E35CE2">
      <w:pPr>
        <w:autoSpaceDE w:val="0"/>
        <w:autoSpaceDN w:val="0"/>
        <w:adjustRightInd w:val="0"/>
        <w:ind w:left="360"/>
        <w:rPr>
          <w:bCs/>
          <w:color w:val="000000"/>
        </w:rPr>
      </w:pPr>
      <w:r>
        <w:rPr>
          <w:bCs/>
          <w:color w:val="000000"/>
        </w:rPr>
        <w:t xml:space="preserve">In New Jersey Wild Brook Trout have been extirpated from 96 subwatersheds (2005 EBTJV Assessment).  Remaining subwatersheds are all considered reduced with Brook Trout occupying less than half of their original habitat.  </w:t>
      </w:r>
      <w:r>
        <w:t xml:space="preserve">For fifteen years Sparta Glen Brook has deteriorated as a wild trout stream to the point where today, electrofishing has yielded few Brook Trout.  Sediment loading, lack of appropriate instream habitat, and open canopy threaten Brook Trout.  Sediment loading has essentially eliminated the stream’s natural insect population.  </w:t>
      </w:r>
      <w:r>
        <w:rPr>
          <w:bCs/>
          <w:color w:val="000000"/>
        </w:rPr>
        <w:t xml:space="preserve">If the designed instream and riparian work is not completed at Sparta Glen Brook, another trout stream will be lost, resulting in one more catchment being classified as extirpated in New Jersey.  </w:t>
      </w:r>
    </w:p>
    <w:p w14:paraId="540EC2C0" w14:textId="77777777" w:rsidR="00452C56" w:rsidRDefault="00452C56" w:rsidP="00D7526B">
      <w:pPr>
        <w:autoSpaceDE w:val="0"/>
        <w:autoSpaceDN w:val="0"/>
        <w:adjustRightInd w:val="0"/>
        <w:ind w:left="360"/>
        <w:rPr>
          <w:bCs/>
          <w:color w:val="000000"/>
        </w:rPr>
      </w:pPr>
    </w:p>
    <w:p w14:paraId="55521BB0" w14:textId="77777777" w:rsidR="00452C56" w:rsidRDefault="00452C56" w:rsidP="00D7526B">
      <w:pPr>
        <w:autoSpaceDE w:val="0"/>
        <w:autoSpaceDN w:val="0"/>
        <w:adjustRightInd w:val="0"/>
        <w:ind w:left="360"/>
        <w:rPr>
          <w:bCs/>
          <w:color w:val="000000"/>
        </w:rPr>
      </w:pPr>
      <w:r w:rsidRPr="008D59D0">
        <w:rPr>
          <w:b/>
          <w:bCs/>
        </w:rPr>
        <w:t xml:space="preserve">F. Problem and Specific Cause of the Problem </w:t>
      </w:r>
      <w:r w:rsidRPr="008D59D0">
        <w:rPr>
          <w:bCs/>
        </w:rPr>
        <w:t>(Max</w:t>
      </w:r>
      <w:r w:rsidRPr="000605AA">
        <w:rPr>
          <w:bCs/>
          <w:color w:val="000000"/>
        </w:rPr>
        <w:t xml:space="preserve"> Characters: 350)</w:t>
      </w:r>
    </w:p>
    <w:p w14:paraId="49FD03E8" w14:textId="77777777" w:rsidR="00452C56" w:rsidRPr="00515E7F" w:rsidRDefault="00452C56" w:rsidP="007C29B0">
      <w:pPr>
        <w:ind w:left="360"/>
      </w:pPr>
      <w:r w:rsidRPr="00515E7F">
        <w:t>A woolly adelgid infestation resulted in the loss/weakening of many of the Hemlocks along the stream corridor and encompassing the steep banks of the ravine.  The combination of the loss of Hemlocks and a microburst (16 inch rain event) in August 2000, resulted in a massive bank failure along the brook within the park.</w:t>
      </w:r>
    </w:p>
    <w:p w14:paraId="0A8BB460" w14:textId="77777777" w:rsidR="00452C56" w:rsidRPr="00515E7F" w:rsidRDefault="00452C56" w:rsidP="007C29B0">
      <w:pPr>
        <w:ind w:left="360"/>
      </w:pPr>
    </w:p>
    <w:p w14:paraId="2C93793A" w14:textId="77777777" w:rsidR="00452C56" w:rsidRPr="004F55A6" w:rsidRDefault="00452C56" w:rsidP="007C29B0">
      <w:pPr>
        <w:pStyle w:val="NormalWeb"/>
        <w:shd w:val="clear" w:color="auto" w:fill="FFFFFF"/>
        <w:spacing w:before="0" w:after="0"/>
        <w:ind w:left="360"/>
      </w:pPr>
      <w:r w:rsidRPr="00515E7F">
        <w:rPr>
          <w:color w:val="151515"/>
        </w:rPr>
        <w:t>In 200</w:t>
      </w:r>
      <w:r>
        <w:rPr>
          <w:color w:val="151515"/>
        </w:rPr>
        <w:t>1</w:t>
      </w:r>
      <w:r w:rsidRPr="00515E7F">
        <w:rPr>
          <w:color w:val="151515"/>
        </w:rPr>
        <w:t>, the Township of Sparta was awarded a Federal Clean Water Act grant to mitigate the deva</w:t>
      </w:r>
      <w:r>
        <w:rPr>
          <w:color w:val="151515"/>
        </w:rPr>
        <w:t xml:space="preserve">stating impacts to the brook.  </w:t>
      </w:r>
      <w:r w:rsidRPr="00515E7F">
        <w:rPr>
          <w:color w:val="151515"/>
        </w:rPr>
        <w:t xml:space="preserve">The funds supported efforts to restore and stabilize the stream banks using standard bioengineering techniques and to re-vegetate riparian buffers and transitional upland fringe areas using native plant species.  Large boulders were placed along the stream corridor to stabilize the stream banks.   </w:t>
      </w:r>
      <w:r w:rsidRPr="004F55A6">
        <w:t>Although these modifications vastly improved conditions within the brook the basic bioengineering techniques utilized lack developed pool structures, and result</w:t>
      </w:r>
      <w:r>
        <w:t>ed</w:t>
      </w:r>
      <w:r w:rsidRPr="004F55A6">
        <w:t xml:space="preserve"> in sediment </w:t>
      </w:r>
      <w:r>
        <w:t>loading</w:t>
      </w:r>
      <w:r w:rsidRPr="004F55A6">
        <w:t xml:space="preserve"> within the stream corridor affecting the now struggling Brook Trout population.  Although the initial project included a significant amount of plantings, large areas of the upland fringe area were left vegetated only by shallow rooted grass species and sections of the riparian stream corridor remain open to direct sunlight.  </w:t>
      </w:r>
    </w:p>
    <w:p w14:paraId="309E824F" w14:textId="77777777" w:rsidR="00452C56" w:rsidRPr="00515E7F" w:rsidRDefault="00452C56" w:rsidP="007C29B0">
      <w:pPr>
        <w:pStyle w:val="Default"/>
        <w:ind w:left="360"/>
      </w:pPr>
    </w:p>
    <w:p w14:paraId="4BF9DB2D" w14:textId="77777777" w:rsidR="00452C56" w:rsidRPr="00515E7F" w:rsidRDefault="00452C56" w:rsidP="007C29B0">
      <w:pPr>
        <w:pStyle w:val="NormalWeb"/>
        <w:shd w:val="clear" w:color="auto" w:fill="FFFFFF"/>
        <w:spacing w:before="0" w:after="0"/>
        <w:ind w:left="360"/>
        <w:rPr>
          <w:color w:val="151515"/>
        </w:rPr>
      </w:pPr>
      <w:r w:rsidRPr="00515E7F">
        <w:lastRenderedPageBreak/>
        <w:t xml:space="preserve">In 2011 and 2012, significant </w:t>
      </w:r>
      <w:r w:rsidRPr="00515E7F">
        <w:rPr>
          <w:color w:val="151515"/>
        </w:rPr>
        <w:t xml:space="preserve">storm flows from </w:t>
      </w:r>
      <w:r w:rsidRPr="00515E7F">
        <w:t xml:space="preserve">Hurricane Irene and then Superstorm Sandy once again emphasized </w:t>
      </w:r>
      <w:r>
        <w:t xml:space="preserve">the need for </w:t>
      </w:r>
      <w:r w:rsidRPr="00515E7F">
        <w:t xml:space="preserve">additional work </w:t>
      </w:r>
      <w:r>
        <w:t xml:space="preserve">in order </w:t>
      </w:r>
      <w:r w:rsidRPr="00515E7F">
        <w:t xml:space="preserve">to protect this native trout water.  </w:t>
      </w:r>
      <w:r>
        <w:t xml:space="preserve">Storm flows resulted in some moderate bank failure in areas lacking deeply rooted vegetation and in dislodging of several boulders used to provide toe of slope protection.  </w:t>
      </w:r>
    </w:p>
    <w:p w14:paraId="4B5A3C51" w14:textId="77777777" w:rsidR="00452C56" w:rsidRDefault="00452C56" w:rsidP="00D7526B">
      <w:pPr>
        <w:autoSpaceDE w:val="0"/>
        <w:autoSpaceDN w:val="0"/>
        <w:adjustRightInd w:val="0"/>
        <w:ind w:left="360"/>
        <w:rPr>
          <w:b/>
          <w:bCs/>
          <w:color w:val="000000"/>
        </w:rPr>
      </w:pPr>
    </w:p>
    <w:p w14:paraId="5FC8C9A3" w14:textId="77777777" w:rsidR="00452C56" w:rsidRDefault="00452C56" w:rsidP="00D7526B">
      <w:pPr>
        <w:autoSpaceDE w:val="0"/>
        <w:autoSpaceDN w:val="0"/>
        <w:adjustRightInd w:val="0"/>
        <w:ind w:left="360"/>
        <w:rPr>
          <w:b/>
          <w:bCs/>
          <w:color w:val="000000"/>
        </w:rPr>
      </w:pPr>
      <w:r>
        <w:rPr>
          <w:b/>
          <w:bCs/>
          <w:color w:val="000000"/>
        </w:rPr>
        <w:t xml:space="preserve">G.  Objective of the Project with Reference to the Problem </w:t>
      </w:r>
      <w:r w:rsidRPr="000605AA">
        <w:rPr>
          <w:bCs/>
          <w:color w:val="000000"/>
        </w:rPr>
        <w:t>(Max Characters: 350)</w:t>
      </w:r>
    </w:p>
    <w:p w14:paraId="34EC66BB" w14:textId="77777777" w:rsidR="00452C56" w:rsidRDefault="00452C56" w:rsidP="009A0DEE">
      <w:pPr>
        <w:ind w:left="360"/>
      </w:pPr>
      <w:r>
        <w:t>The purpose of the project is to restore critical instream habitat within Sparta Glen Brook, including natural pool regimes and spawning areas that were lost as a direct result of the 2000 bank failure and initial restoration project.  This will be accomplished by redefining</w:t>
      </w:r>
      <w:r w:rsidRPr="0064734F">
        <w:t xml:space="preserve"> the river’s channel, narrow</w:t>
      </w:r>
      <w:r>
        <w:t>ing</w:t>
      </w:r>
      <w:r w:rsidRPr="0064734F">
        <w:t xml:space="preserve"> the channel where widened from past land use activities, deepen</w:t>
      </w:r>
      <w:r>
        <w:t>ing pools, and restoring</w:t>
      </w:r>
      <w:r w:rsidRPr="0064734F">
        <w:t xml:space="preserve"> point bars </w:t>
      </w:r>
      <w:r>
        <w:t>to</w:t>
      </w:r>
      <w:r w:rsidRPr="0064734F">
        <w:t xml:space="preserve"> increase water velocity during low water to transport sediment downstream instead of allowing sediment to accumulate in the channel as it is currently. Existing streambed material will be re-structured </w:t>
      </w:r>
      <w:r>
        <w:t xml:space="preserve">and </w:t>
      </w:r>
      <w:r w:rsidRPr="0064734F">
        <w:t xml:space="preserve">placed in areas that are appropriate for spawning and juvenile trout habitat.  </w:t>
      </w:r>
      <w:r>
        <w:t>A number of over-sized</w:t>
      </w:r>
      <w:r w:rsidRPr="0064734F">
        <w:t xml:space="preserve"> boulders used in the 2001 restoration project will be removed from the stream’s channel to pre</w:t>
      </w:r>
      <w:r>
        <w:t>vent additional braiding of the</w:t>
      </w:r>
      <w:r w:rsidRPr="0064734F">
        <w:t xml:space="preserve"> stream as well as to reconnect it to its floodplain</w:t>
      </w:r>
      <w:r>
        <w:t xml:space="preserve">.   </w:t>
      </w:r>
    </w:p>
    <w:p w14:paraId="6C2DD8B7" w14:textId="77777777" w:rsidR="00452C56" w:rsidRDefault="00452C56" w:rsidP="00CE41F9">
      <w:pPr>
        <w:ind w:left="360"/>
      </w:pPr>
    </w:p>
    <w:p w14:paraId="35DFDAF1" w14:textId="77777777" w:rsidR="00452C56" w:rsidRPr="0064734F" w:rsidRDefault="00452C56" w:rsidP="00003BDF">
      <w:pPr>
        <w:tabs>
          <w:tab w:val="left" w:pos="360"/>
        </w:tabs>
      </w:pPr>
      <w:r>
        <w:tab/>
        <w:t xml:space="preserve">The project also includes more than $ 30,000 towards furthering the reestablishment of native vegetation    </w:t>
      </w:r>
      <w:r>
        <w:tab/>
        <w:t xml:space="preserve">along the </w:t>
      </w:r>
      <w:r w:rsidRPr="0064734F">
        <w:t xml:space="preserve">riparian </w:t>
      </w:r>
      <w:r>
        <w:t xml:space="preserve">and </w:t>
      </w:r>
      <w:r w:rsidRPr="0064734F">
        <w:t>upland fringe areas</w:t>
      </w:r>
      <w:r>
        <w:t xml:space="preserve">.  This will increase shading to the stream, thereby reducing  </w:t>
      </w:r>
      <w:r>
        <w:tab/>
        <w:t xml:space="preserve">temperatures and </w:t>
      </w:r>
      <w:r>
        <w:tab/>
        <w:t>provide further bank stability.</w:t>
      </w:r>
    </w:p>
    <w:p w14:paraId="67DF3022" w14:textId="77777777" w:rsidR="00452C56" w:rsidRDefault="00452C56" w:rsidP="00A30119"/>
    <w:p w14:paraId="7846675C" w14:textId="77777777" w:rsidR="00452C56" w:rsidRDefault="00452C56" w:rsidP="005E0C27">
      <w:pPr>
        <w:rPr>
          <w:b/>
        </w:rPr>
      </w:pPr>
    </w:p>
    <w:p w14:paraId="3FF81A8D" w14:textId="77777777" w:rsidR="00452C56" w:rsidRPr="007E0CA9" w:rsidRDefault="00452C56" w:rsidP="00D7526B">
      <w:pPr>
        <w:autoSpaceDE w:val="0"/>
        <w:autoSpaceDN w:val="0"/>
        <w:adjustRightInd w:val="0"/>
        <w:ind w:left="360"/>
        <w:rPr>
          <w:color w:val="000000"/>
        </w:rPr>
      </w:pPr>
      <w:r>
        <w:rPr>
          <w:b/>
          <w:bCs/>
          <w:color w:val="000000"/>
        </w:rPr>
        <w:t xml:space="preserve">H. </w:t>
      </w:r>
      <w:r w:rsidRPr="007E0CA9">
        <w:rPr>
          <w:b/>
          <w:bCs/>
          <w:color w:val="000000"/>
        </w:rPr>
        <w:t xml:space="preserve">Partner Information </w:t>
      </w:r>
    </w:p>
    <w:p w14:paraId="2C1F5CE1" w14:textId="77777777" w:rsidR="00452C56" w:rsidRPr="00076F75" w:rsidRDefault="00452C56" w:rsidP="0039710E">
      <w:pPr>
        <w:autoSpaceDE w:val="0"/>
        <w:autoSpaceDN w:val="0"/>
        <w:adjustRightInd w:val="0"/>
        <w:ind w:left="7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620"/>
        <w:gridCol w:w="1620"/>
        <w:gridCol w:w="1170"/>
        <w:gridCol w:w="1410"/>
        <w:gridCol w:w="1650"/>
      </w:tblGrid>
      <w:tr w:rsidR="00452C56" w:rsidRPr="00076F75" w14:paraId="2C738EE0" w14:textId="77777777" w:rsidTr="0058005B">
        <w:trPr>
          <w:jc w:val="center"/>
        </w:trPr>
        <w:tc>
          <w:tcPr>
            <w:tcW w:w="2070" w:type="dxa"/>
            <w:vAlign w:val="bottom"/>
          </w:tcPr>
          <w:p w14:paraId="4A3AEC6B" w14:textId="77777777" w:rsidR="00452C56" w:rsidRPr="00076F75" w:rsidRDefault="00452C56" w:rsidP="009F31E1">
            <w:pPr>
              <w:autoSpaceDE w:val="0"/>
              <w:autoSpaceDN w:val="0"/>
              <w:adjustRightInd w:val="0"/>
              <w:jc w:val="center"/>
              <w:rPr>
                <w:b/>
                <w:color w:val="000000"/>
              </w:rPr>
            </w:pPr>
            <w:r w:rsidRPr="00076F75">
              <w:rPr>
                <w:b/>
                <w:color w:val="000000"/>
              </w:rPr>
              <w:t>Partner Name</w:t>
            </w:r>
          </w:p>
        </w:tc>
        <w:tc>
          <w:tcPr>
            <w:tcW w:w="1620" w:type="dxa"/>
            <w:vAlign w:val="bottom"/>
          </w:tcPr>
          <w:p w14:paraId="518CA60D" w14:textId="77777777" w:rsidR="00452C56" w:rsidRPr="00076F75" w:rsidRDefault="00452C56" w:rsidP="009F31E1">
            <w:pPr>
              <w:autoSpaceDE w:val="0"/>
              <w:autoSpaceDN w:val="0"/>
              <w:adjustRightInd w:val="0"/>
              <w:jc w:val="center"/>
              <w:rPr>
                <w:b/>
                <w:color w:val="000000"/>
              </w:rPr>
            </w:pPr>
            <w:r w:rsidRPr="00076F75">
              <w:rPr>
                <w:b/>
                <w:color w:val="000000"/>
              </w:rPr>
              <w:t>Contribution</w:t>
            </w:r>
          </w:p>
          <w:p w14:paraId="1BCB311E" w14:textId="77777777" w:rsidR="00452C56" w:rsidRPr="00076F75" w:rsidRDefault="00452C56" w:rsidP="009F31E1">
            <w:pPr>
              <w:autoSpaceDE w:val="0"/>
              <w:autoSpaceDN w:val="0"/>
              <w:adjustRightInd w:val="0"/>
              <w:jc w:val="center"/>
              <w:rPr>
                <w:b/>
                <w:color w:val="000000"/>
              </w:rPr>
            </w:pPr>
            <w:r w:rsidRPr="00076F75">
              <w:rPr>
                <w:b/>
                <w:color w:val="000000"/>
              </w:rPr>
              <w:t>In-Kind</w:t>
            </w:r>
          </w:p>
        </w:tc>
        <w:tc>
          <w:tcPr>
            <w:tcW w:w="1620" w:type="dxa"/>
            <w:vAlign w:val="bottom"/>
          </w:tcPr>
          <w:p w14:paraId="5D28110E" w14:textId="77777777" w:rsidR="00452C56" w:rsidRPr="00764DF3" w:rsidRDefault="00452C56" w:rsidP="009F31E1">
            <w:pPr>
              <w:autoSpaceDE w:val="0"/>
              <w:autoSpaceDN w:val="0"/>
              <w:adjustRightInd w:val="0"/>
              <w:jc w:val="center"/>
            </w:pPr>
            <w:r w:rsidRPr="00076F75">
              <w:rPr>
                <w:b/>
                <w:color w:val="000000"/>
              </w:rPr>
              <w:t>Contribution</w:t>
            </w:r>
            <w:r>
              <w:rPr>
                <w:b/>
                <w:color w:val="000000"/>
              </w:rPr>
              <w:t xml:space="preserve"> </w:t>
            </w:r>
            <w:r w:rsidRPr="009F31E1">
              <w:rPr>
                <w:b/>
              </w:rPr>
              <w:t>Cash</w:t>
            </w:r>
          </w:p>
        </w:tc>
        <w:tc>
          <w:tcPr>
            <w:tcW w:w="1170" w:type="dxa"/>
            <w:vAlign w:val="bottom"/>
          </w:tcPr>
          <w:p w14:paraId="65233906" w14:textId="77777777" w:rsidR="00452C56" w:rsidRPr="00076F75" w:rsidRDefault="00452C56" w:rsidP="009F31E1">
            <w:pPr>
              <w:autoSpaceDE w:val="0"/>
              <w:autoSpaceDN w:val="0"/>
              <w:adjustRightInd w:val="0"/>
              <w:jc w:val="center"/>
              <w:rPr>
                <w:b/>
                <w:color w:val="000000"/>
              </w:rPr>
            </w:pPr>
            <w:r w:rsidRPr="00076F75">
              <w:rPr>
                <w:b/>
                <w:color w:val="000000"/>
              </w:rPr>
              <w:t>Federal or Non- Federal</w:t>
            </w:r>
          </w:p>
        </w:tc>
        <w:tc>
          <w:tcPr>
            <w:tcW w:w="1410" w:type="dxa"/>
            <w:vAlign w:val="bottom"/>
          </w:tcPr>
          <w:p w14:paraId="134F8D73" w14:textId="77777777" w:rsidR="00452C56" w:rsidRPr="00076F75" w:rsidRDefault="00452C56" w:rsidP="009F31E1">
            <w:pPr>
              <w:autoSpaceDE w:val="0"/>
              <w:autoSpaceDN w:val="0"/>
              <w:adjustRightInd w:val="0"/>
              <w:jc w:val="center"/>
              <w:rPr>
                <w:b/>
                <w:color w:val="000000"/>
              </w:rPr>
            </w:pPr>
            <w:r w:rsidRPr="00076F75">
              <w:rPr>
                <w:b/>
                <w:color w:val="000000"/>
              </w:rPr>
              <w:t>Partner</w:t>
            </w:r>
          </w:p>
          <w:p w14:paraId="6DF22853" w14:textId="77777777" w:rsidR="00452C56" w:rsidRPr="00076F75" w:rsidRDefault="00452C56" w:rsidP="009F31E1">
            <w:pPr>
              <w:autoSpaceDE w:val="0"/>
              <w:autoSpaceDN w:val="0"/>
              <w:adjustRightInd w:val="0"/>
              <w:jc w:val="center"/>
              <w:rPr>
                <w:b/>
                <w:color w:val="000000"/>
              </w:rPr>
            </w:pPr>
            <w:r w:rsidRPr="00076F75">
              <w:rPr>
                <w:b/>
                <w:color w:val="000000"/>
              </w:rPr>
              <w:t>Category</w:t>
            </w:r>
          </w:p>
        </w:tc>
        <w:tc>
          <w:tcPr>
            <w:tcW w:w="1650" w:type="dxa"/>
            <w:vAlign w:val="bottom"/>
          </w:tcPr>
          <w:p w14:paraId="7E01F727" w14:textId="77777777" w:rsidR="00452C56" w:rsidRPr="00770F13" w:rsidRDefault="00452C56" w:rsidP="009F31E1">
            <w:pPr>
              <w:pStyle w:val="Heading6"/>
              <w:jc w:val="center"/>
              <w:rPr>
                <w:rFonts w:ascii="Times New Roman" w:hAnsi="Times New Roman"/>
                <w:sz w:val="24"/>
              </w:rPr>
            </w:pPr>
            <w:r w:rsidRPr="00770F13">
              <w:rPr>
                <w:rFonts w:ascii="Times New Roman" w:hAnsi="Times New Roman"/>
                <w:sz w:val="24"/>
              </w:rPr>
              <w:t>Role of Partner</w:t>
            </w:r>
          </w:p>
        </w:tc>
      </w:tr>
      <w:tr w:rsidR="00452C56" w14:paraId="73CDCDF7" w14:textId="77777777" w:rsidTr="0058005B">
        <w:trPr>
          <w:jc w:val="center"/>
        </w:trPr>
        <w:tc>
          <w:tcPr>
            <w:tcW w:w="2070" w:type="dxa"/>
          </w:tcPr>
          <w:p w14:paraId="683CFD04" w14:textId="77777777" w:rsidR="00452C56" w:rsidRPr="000E6ABB" w:rsidRDefault="00452C56" w:rsidP="00977C21">
            <w:pPr>
              <w:autoSpaceDE w:val="0"/>
              <w:autoSpaceDN w:val="0"/>
              <w:adjustRightInd w:val="0"/>
              <w:rPr>
                <w:color w:val="000000"/>
              </w:rPr>
            </w:pPr>
            <w:r w:rsidRPr="000E6ABB">
              <w:rPr>
                <w:color w:val="000000"/>
              </w:rPr>
              <w:t>Sparta Township</w:t>
            </w:r>
          </w:p>
        </w:tc>
        <w:tc>
          <w:tcPr>
            <w:tcW w:w="1620" w:type="dxa"/>
          </w:tcPr>
          <w:p w14:paraId="06C373E6" w14:textId="77777777" w:rsidR="00452C56" w:rsidRPr="000E6ABB" w:rsidRDefault="00452C56" w:rsidP="00977C21">
            <w:pPr>
              <w:autoSpaceDE w:val="0"/>
              <w:autoSpaceDN w:val="0"/>
              <w:adjustRightInd w:val="0"/>
              <w:jc w:val="center"/>
              <w:rPr>
                <w:color w:val="000000"/>
              </w:rPr>
            </w:pPr>
            <w:r>
              <w:rPr>
                <w:color w:val="000000"/>
              </w:rPr>
              <w:t>Exact value uncertain</w:t>
            </w:r>
          </w:p>
        </w:tc>
        <w:tc>
          <w:tcPr>
            <w:tcW w:w="1620" w:type="dxa"/>
          </w:tcPr>
          <w:p w14:paraId="1341F22F" w14:textId="77777777" w:rsidR="00452C56" w:rsidRPr="00977C21" w:rsidRDefault="00452C56" w:rsidP="00977C21">
            <w:pPr>
              <w:autoSpaceDE w:val="0"/>
              <w:autoSpaceDN w:val="0"/>
              <w:adjustRightInd w:val="0"/>
              <w:jc w:val="center"/>
              <w:rPr>
                <w:color w:val="000000"/>
              </w:rPr>
            </w:pPr>
          </w:p>
        </w:tc>
        <w:tc>
          <w:tcPr>
            <w:tcW w:w="1170" w:type="dxa"/>
          </w:tcPr>
          <w:p w14:paraId="63F4AE51" w14:textId="77777777" w:rsidR="00452C56" w:rsidRPr="00977C21" w:rsidRDefault="00452C56" w:rsidP="00977C21">
            <w:pPr>
              <w:autoSpaceDE w:val="0"/>
              <w:autoSpaceDN w:val="0"/>
              <w:adjustRightInd w:val="0"/>
              <w:jc w:val="center"/>
              <w:rPr>
                <w:color w:val="000000"/>
              </w:rPr>
            </w:pPr>
            <w:r w:rsidRPr="00977C21">
              <w:rPr>
                <w:color w:val="000000"/>
              </w:rPr>
              <w:t>Non-Federal</w:t>
            </w:r>
          </w:p>
        </w:tc>
        <w:tc>
          <w:tcPr>
            <w:tcW w:w="1410" w:type="dxa"/>
          </w:tcPr>
          <w:p w14:paraId="3CD050F0" w14:textId="77777777" w:rsidR="00452C56" w:rsidRPr="00977C21" w:rsidRDefault="00452C56" w:rsidP="00977C21">
            <w:pPr>
              <w:autoSpaceDE w:val="0"/>
              <w:autoSpaceDN w:val="0"/>
              <w:adjustRightInd w:val="0"/>
              <w:rPr>
                <w:color w:val="000000"/>
              </w:rPr>
            </w:pPr>
            <w:r w:rsidRPr="00977C21">
              <w:rPr>
                <w:color w:val="000000"/>
              </w:rPr>
              <w:t>Local Gov</w:t>
            </w:r>
            <w:r>
              <w:rPr>
                <w:color w:val="000000"/>
              </w:rPr>
              <w:t>ernment</w:t>
            </w:r>
          </w:p>
        </w:tc>
        <w:tc>
          <w:tcPr>
            <w:tcW w:w="1650" w:type="dxa"/>
          </w:tcPr>
          <w:p w14:paraId="1EBDD62A" w14:textId="77777777" w:rsidR="00452C56" w:rsidRPr="00977C21" w:rsidRDefault="00452C56" w:rsidP="00977C21">
            <w:pPr>
              <w:autoSpaceDE w:val="0"/>
              <w:autoSpaceDN w:val="0"/>
              <w:adjustRightInd w:val="0"/>
              <w:rPr>
                <w:color w:val="000000"/>
              </w:rPr>
            </w:pPr>
            <w:r w:rsidRPr="00977C21">
              <w:rPr>
                <w:color w:val="000000"/>
              </w:rPr>
              <w:t>Debris Removal, Landscaping</w:t>
            </w:r>
            <w:r>
              <w:rPr>
                <w:color w:val="000000"/>
              </w:rPr>
              <w:t>, landowner</w:t>
            </w:r>
          </w:p>
        </w:tc>
      </w:tr>
      <w:tr w:rsidR="00452C56" w14:paraId="41240924" w14:textId="77777777" w:rsidTr="0058005B">
        <w:trPr>
          <w:jc w:val="center"/>
        </w:trPr>
        <w:tc>
          <w:tcPr>
            <w:tcW w:w="2070" w:type="dxa"/>
          </w:tcPr>
          <w:p w14:paraId="39636C39" w14:textId="77777777" w:rsidR="00452C56" w:rsidRPr="00977C21" w:rsidRDefault="00452C56" w:rsidP="00977C21">
            <w:pPr>
              <w:autoSpaceDE w:val="0"/>
              <w:autoSpaceDN w:val="0"/>
              <w:adjustRightInd w:val="0"/>
              <w:rPr>
                <w:color w:val="000000"/>
              </w:rPr>
            </w:pPr>
            <w:r w:rsidRPr="00977C21">
              <w:rPr>
                <w:color w:val="000000"/>
              </w:rPr>
              <w:t>Hudson Farms</w:t>
            </w:r>
            <w:r>
              <w:rPr>
                <w:color w:val="000000"/>
              </w:rPr>
              <w:t xml:space="preserve"> Foundation</w:t>
            </w:r>
          </w:p>
        </w:tc>
        <w:tc>
          <w:tcPr>
            <w:tcW w:w="1620" w:type="dxa"/>
          </w:tcPr>
          <w:p w14:paraId="363BAB56" w14:textId="77777777" w:rsidR="00452C56" w:rsidRPr="00977C21" w:rsidRDefault="00452C56" w:rsidP="00977C21">
            <w:pPr>
              <w:autoSpaceDE w:val="0"/>
              <w:autoSpaceDN w:val="0"/>
              <w:adjustRightInd w:val="0"/>
              <w:jc w:val="center"/>
              <w:rPr>
                <w:color w:val="000000"/>
              </w:rPr>
            </w:pPr>
          </w:p>
        </w:tc>
        <w:tc>
          <w:tcPr>
            <w:tcW w:w="1620" w:type="dxa"/>
          </w:tcPr>
          <w:p w14:paraId="2A28D9E9" w14:textId="77777777" w:rsidR="00452C56" w:rsidRPr="00977C21" w:rsidRDefault="00452C56" w:rsidP="00977C21">
            <w:pPr>
              <w:autoSpaceDE w:val="0"/>
              <w:autoSpaceDN w:val="0"/>
              <w:adjustRightInd w:val="0"/>
              <w:jc w:val="center"/>
              <w:rPr>
                <w:color w:val="000000"/>
              </w:rPr>
            </w:pPr>
            <w:r w:rsidRPr="00977C21">
              <w:rPr>
                <w:color w:val="000000"/>
              </w:rPr>
              <w:t xml:space="preserve">$25,000 </w:t>
            </w:r>
          </w:p>
        </w:tc>
        <w:tc>
          <w:tcPr>
            <w:tcW w:w="1170" w:type="dxa"/>
          </w:tcPr>
          <w:p w14:paraId="7C3C870C" w14:textId="77777777" w:rsidR="00452C56" w:rsidRPr="00977C21" w:rsidRDefault="00452C56" w:rsidP="00977C21">
            <w:pPr>
              <w:autoSpaceDE w:val="0"/>
              <w:autoSpaceDN w:val="0"/>
              <w:adjustRightInd w:val="0"/>
              <w:jc w:val="center"/>
              <w:rPr>
                <w:color w:val="000000"/>
              </w:rPr>
            </w:pPr>
            <w:r w:rsidRPr="00977C21">
              <w:rPr>
                <w:color w:val="000000"/>
              </w:rPr>
              <w:t>Non-Federal</w:t>
            </w:r>
          </w:p>
        </w:tc>
        <w:tc>
          <w:tcPr>
            <w:tcW w:w="1410" w:type="dxa"/>
          </w:tcPr>
          <w:p w14:paraId="3915DB89" w14:textId="77777777" w:rsidR="00452C56" w:rsidRPr="00977C21" w:rsidRDefault="00452C56" w:rsidP="00977C21">
            <w:pPr>
              <w:autoSpaceDE w:val="0"/>
              <w:autoSpaceDN w:val="0"/>
              <w:adjustRightInd w:val="0"/>
              <w:rPr>
                <w:color w:val="000000"/>
              </w:rPr>
            </w:pPr>
            <w:r w:rsidRPr="00977C21">
              <w:rPr>
                <w:color w:val="000000"/>
              </w:rPr>
              <w:t>Conservation Group</w:t>
            </w:r>
            <w:r>
              <w:rPr>
                <w:color w:val="000000"/>
              </w:rPr>
              <w:t xml:space="preserve"> (Local)</w:t>
            </w:r>
          </w:p>
        </w:tc>
        <w:tc>
          <w:tcPr>
            <w:tcW w:w="1650" w:type="dxa"/>
          </w:tcPr>
          <w:p w14:paraId="1693DA22" w14:textId="77777777" w:rsidR="00452C56" w:rsidRPr="00977C21" w:rsidRDefault="00452C56" w:rsidP="00E17614">
            <w:pPr>
              <w:autoSpaceDE w:val="0"/>
              <w:autoSpaceDN w:val="0"/>
              <w:adjustRightInd w:val="0"/>
              <w:rPr>
                <w:color w:val="000000"/>
              </w:rPr>
            </w:pPr>
            <w:r>
              <w:rPr>
                <w:color w:val="000000"/>
              </w:rPr>
              <w:t>I</w:t>
            </w:r>
            <w:r w:rsidRPr="00F35E26">
              <w:rPr>
                <w:color w:val="000000"/>
              </w:rPr>
              <w:t>nstream habitat work</w:t>
            </w:r>
          </w:p>
        </w:tc>
      </w:tr>
      <w:tr w:rsidR="00452C56" w14:paraId="71776B2F" w14:textId="77777777" w:rsidTr="0058005B">
        <w:trPr>
          <w:jc w:val="center"/>
        </w:trPr>
        <w:tc>
          <w:tcPr>
            <w:tcW w:w="2070" w:type="dxa"/>
          </w:tcPr>
          <w:p w14:paraId="1E7F8C29" w14:textId="77777777" w:rsidR="00452C56" w:rsidRPr="00977C21" w:rsidRDefault="00452C56" w:rsidP="00977C21">
            <w:pPr>
              <w:autoSpaceDE w:val="0"/>
              <w:autoSpaceDN w:val="0"/>
              <w:adjustRightInd w:val="0"/>
              <w:rPr>
                <w:color w:val="000000"/>
              </w:rPr>
            </w:pPr>
            <w:r w:rsidRPr="00977C21">
              <w:rPr>
                <w:color w:val="000000"/>
              </w:rPr>
              <w:t>Fred S. Burroughs North Jersey Trout Unlimited</w:t>
            </w:r>
          </w:p>
        </w:tc>
        <w:tc>
          <w:tcPr>
            <w:tcW w:w="1620" w:type="dxa"/>
          </w:tcPr>
          <w:p w14:paraId="1E30D1D2" w14:textId="77777777" w:rsidR="00452C56" w:rsidRPr="00977C21" w:rsidRDefault="00452C56" w:rsidP="00977C21">
            <w:pPr>
              <w:autoSpaceDE w:val="0"/>
              <w:autoSpaceDN w:val="0"/>
              <w:adjustRightInd w:val="0"/>
              <w:jc w:val="center"/>
              <w:rPr>
                <w:color w:val="000000"/>
              </w:rPr>
            </w:pPr>
          </w:p>
        </w:tc>
        <w:tc>
          <w:tcPr>
            <w:tcW w:w="1620" w:type="dxa"/>
          </w:tcPr>
          <w:p w14:paraId="51EE1F5C" w14:textId="77777777" w:rsidR="00452C56" w:rsidRPr="00977C21" w:rsidRDefault="00452C56" w:rsidP="00977C21">
            <w:pPr>
              <w:autoSpaceDE w:val="0"/>
              <w:autoSpaceDN w:val="0"/>
              <w:adjustRightInd w:val="0"/>
              <w:jc w:val="center"/>
              <w:rPr>
                <w:color w:val="000000"/>
              </w:rPr>
            </w:pPr>
            <w:r>
              <w:rPr>
                <w:color w:val="000000"/>
              </w:rPr>
              <w:t>$40,0</w:t>
            </w:r>
            <w:r w:rsidRPr="00977C21">
              <w:rPr>
                <w:color w:val="000000"/>
              </w:rPr>
              <w:t xml:space="preserve">00 </w:t>
            </w:r>
          </w:p>
        </w:tc>
        <w:tc>
          <w:tcPr>
            <w:tcW w:w="1170" w:type="dxa"/>
          </w:tcPr>
          <w:p w14:paraId="3735DD7F" w14:textId="77777777" w:rsidR="00452C56" w:rsidRPr="00977C21" w:rsidRDefault="00452C56" w:rsidP="00977C21">
            <w:pPr>
              <w:autoSpaceDE w:val="0"/>
              <w:autoSpaceDN w:val="0"/>
              <w:adjustRightInd w:val="0"/>
              <w:jc w:val="center"/>
              <w:rPr>
                <w:color w:val="000000"/>
              </w:rPr>
            </w:pPr>
            <w:r w:rsidRPr="00977C21">
              <w:rPr>
                <w:color w:val="000000"/>
              </w:rPr>
              <w:t>Non-Federal</w:t>
            </w:r>
          </w:p>
        </w:tc>
        <w:tc>
          <w:tcPr>
            <w:tcW w:w="1410" w:type="dxa"/>
          </w:tcPr>
          <w:p w14:paraId="287F1925" w14:textId="77777777" w:rsidR="00452C56" w:rsidRPr="00977C21" w:rsidRDefault="00452C56" w:rsidP="00977C21">
            <w:pPr>
              <w:autoSpaceDE w:val="0"/>
              <w:autoSpaceDN w:val="0"/>
              <w:adjustRightInd w:val="0"/>
              <w:rPr>
                <w:color w:val="000000"/>
              </w:rPr>
            </w:pPr>
            <w:r w:rsidRPr="00977C21">
              <w:rPr>
                <w:color w:val="000000"/>
              </w:rPr>
              <w:t>Conservation Group</w:t>
            </w:r>
            <w:r>
              <w:rPr>
                <w:color w:val="000000"/>
              </w:rPr>
              <w:t xml:space="preserve"> (Local)</w:t>
            </w:r>
          </w:p>
        </w:tc>
        <w:tc>
          <w:tcPr>
            <w:tcW w:w="1650" w:type="dxa"/>
          </w:tcPr>
          <w:p w14:paraId="2EF46946" w14:textId="77777777" w:rsidR="00452C56" w:rsidRPr="00977C21" w:rsidRDefault="00452C56" w:rsidP="008F1D44">
            <w:pPr>
              <w:autoSpaceDE w:val="0"/>
              <w:autoSpaceDN w:val="0"/>
              <w:adjustRightInd w:val="0"/>
              <w:rPr>
                <w:color w:val="000000"/>
              </w:rPr>
            </w:pPr>
            <w:r>
              <w:rPr>
                <w:color w:val="000000"/>
              </w:rPr>
              <w:t>I</w:t>
            </w:r>
            <w:r w:rsidRPr="00F35E26">
              <w:rPr>
                <w:color w:val="000000"/>
              </w:rPr>
              <w:t>nstream habitat work</w:t>
            </w:r>
          </w:p>
        </w:tc>
      </w:tr>
      <w:tr w:rsidR="00452C56" w14:paraId="750B8D8E" w14:textId="77777777" w:rsidTr="0058005B">
        <w:trPr>
          <w:jc w:val="center"/>
        </w:trPr>
        <w:tc>
          <w:tcPr>
            <w:tcW w:w="2070" w:type="dxa"/>
          </w:tcPr>
          <w:p w14:paraId="0D57D23A" w14:textId="77777777" w:rsidR="00452C56" w:rsidRPr="00977C21" w:rsidRDefault="00452C56" w:rsidP="00977C21">
            <w:pPr>
              <w:autoSpaceDE w:val="0"/>
              <w:autoSpaceDN w:val="0"/>
              <w:adjustRightInd w:val="0"/>
              <w:rPr>
                <w:color w:val="000000"/>
              </w:rPr>
            </w:pPr>
          </w:p>
        </w:tc>
        <w:tc>
          <w:tcPr>
            <w:tcW w:w="1620" w:type="dxa"/>
          </w:tcPr>
          <w:p w14:paraId="7D28C120" w14:textId="77777777" w:rsidR="00452C56" w:rsidRPr="00977C21" w:rsidRDefault="00452C56" w:rsidP="00977C21">
            <w:pPr>
              <w:autoSpaceDE w:val="0"/>
              <w:autoSpaceDN w:val="0"/>
              <w:adjustRightInd w:val="0"/>
              <w:jc w:val="center"/>
              <w:rPr>
                <w:color w:val="000000"/>
              </w:rPr>
            </w:pPr>
            <w:r w:rsidRPr="00977C21">
              <w:rPr>
                <w:color w:val="000000"/>
              </w:rPr>
              <w:t>$4,400</w:t>
            </w:r>
          </w:p>
        </w:tc>
        <w:tc>
          <w:tcPr>
            <w:tcW w:w="1620" w:type="dxa"/>
          </w:tcPr>
          <w:p w14:paraId="1F85E276" w14:textId="77777777" w:rsidR="00452C56" w:rsidRPr="00977C21" w:rsidRDefault="00452C56" w:rsidP="00977C21">
            <w:pPr>
              <w:autoSpaceDE w:val="0"/>
              <w:autoSpaceDN w:val="0"/>
              <w:adjustRightInd w:val="0"/>
              <w:jc w:val="center"/>
              <w:rPr>
                <w:color w:val="000000"/>
              </w:rPr>
            </w:pPr>
          </w:p>
        </w:tc>
        <w:tc>
          <w:tcPr>
            <w:tcW w:w="1170" w:type="dxa"/>
          </w:tcPr>
          <w:p w14:paraId="6E4D89D4" w14:textId="77777777" w:rsidR="00452C56" w:rsidRPr="00977C21" w:rsidRDefault="00452C56" w:rsidP="00977C21">
            <w:pPr>
              <w:autoSpaceDE w:val="0"/>
              <w:autoSpaceDN w:val="0"/>
              <w:adjustRightInd w:val="0"/>
              <w:jc w:val="center"/>
              <w:rPr>
                <w:color w:val="000000"/>
              </w:rPr>
            </w:pPr>
          </w:p>
        </w:tc>
        <w:tc>
          <w:tcPr>
            <w:tcW w:w="1410" w:type="dxa"/>
          </w:tcPr>
          <w:p w14:paraId="2FAD765D" w14:textId="77777777" w:rsidR="00452C56" w:rsidRPr="00977C21" w:rsidRDefault="00452C56" w:rsidP="00977C21">
            <w:pPr>
              <w:autoSpaceDE w:val="0"/>
              <w:autoSpaceDN w:val="0"/>
              <w:adjustRightInd w:val="0"/>
              <w:rPr>
                <w:color w:val="000000"/>
              </w:rPr>
            </w:pPr>
          </w:p>
        </w:tc>
        <w:tc>
          <w:tcPr>
            <w:tcW w:w="1650" w:type="dxa"/>
          </w:tcPr>
          <w:p w14:paraId="2CA29A70" w14:textId="77777777" w:rsidR="00452C56" w:rsidRPr="00977C21" w:rsidRDefault="00452C56" w:rsidP="00C5338E">
            <w:pPr>
              <w:autoSpaceDE w:val="0"/>
              <w:autoSpaceDN w:val="0"/>
              <w:adjustRightInd w:val="0"/>
              <w:rPr>
                <w:color w:val="000000"/>
              </w:rPr>
            </w:pPr>
            <w:r>
              <w:rPr>
                <w:color w:val="000000"/>
              </w:rPr>
              <w:t>Plantings</w:t>
            </w:r>
            <w:r w:rsidRPr="00977C21">
              <w:rPr>
                <w:color w:val="000000"/>
              </w:rPr>
              <w:t xml:space="preserve"> and </w:t>
            </w:r>
            <w:r>
              <w:rPr>
                <w:color w:val="000000"/>
              </w:rPr>
              <w:t>project oversight and administration</w:t>
            </w:r>
          </w:p>
        </w:tc>
      </w:tr>
      <w:tr w:rsidR="00452C56" w14:paraId="6CE95A48" w14:textId="77777777" w:rsidTr="0058005B">
        <w:trPr>
          <w:jc w:val="center"/>
        </w:trPr>
        <w:tc>
          <w:tcPr>
            <w:tcW w:w="2070" w:type="dxa"/>
          </w:tcPr>
          <w:p w14:paraId="57427CBE" w14:textId="77777777" w:rsidR="00452C56" w:rsidRPr="00977C21" w:rsidRDefault="00452C56" w:rsidP="00977C21">
            <w:pPr>
              <w:autoSpaceDE w:val="0"/>
              <w:autoSpaceDN w:val="0"/>
              <w:adjustRightInd w:val="0"/>
              <w:rPr>
                <w:color w:val="000000"/>
              </w:rPr>
            </w:pPr>
            <w:r w:rsidRPr="00977C21">
              <w:rPr>
                <w:color w:val="000000"/>
              </w:rPr>
              <w:t>Corporate Wetlands</w:t>
            </w:r>
            <w:r>
              <w:rPr>
                <w:color w:val="000000"/>
              </w:rPr>
              <w:t xml:space="preserve"> Restoration Partnership</w:t>
            </w:r>
          </w:p>
        </w:tc>
        <w:tc>
          <w:tcPr>
            <w:tcW w:w="1620" w:type="dxa"/>
          </w:tcPr>
          <w:p w14:paraId="2CB85E1D" w14:textId="77777777" w:rsidR="00452C56" w:rsidRPr="00977C21" w:rsidRDefault="00452C56" w:rsidP="00977C21">
            <w:pPr>
              <w:autoSpaceDE w:val="0"/>
              <w:autoSpaceDN w:val="0"/>
              <w:adjustRightInd w:val="0"/>
              <w:jc w:val="center"/>
              <w:rPr>
                <w:color w:val="000000"/>
              </w:rPr>
            </w:pPr>
          </w:p>
        </w:tc>
        <w:tc>
          <w:tcPr>
            <w:tcW w:w="1620" w:type="dxa"/>
          </w:tcPr>
          <w:p w14:paraId="37FF5740" w14:textId="77777777" w:rsidR="00452C56" w:rsidRPr="00977C21" w:rsidRDefault="00452C56" w:rsidP="00977C21">
            <w:pPr>
              <w:autoSpaceDE w:val="0"/>
              <w:autoSpaceDN w:val="0"/>
              <w:adjustRightInd w:val="0"/>
              <w:jc w:val="center"/>
              <w:rPr>
                <w:color w:val="000000"/>
              </w:rPr>
            </w:pPr>
            <w:r w:rsidRPr="00977C21">
              <w:rPr>
                <w:color w:val="000000"/>
              </w:rPr>
              <w:t xml:space="preserve">$20,000 </w:t>
            </w:r>
          </w:p>
        </w:tc>
        <w:tc>
          <w:tcPr>
            <w:tcW w:w="1170" w:type="dxa"/>
          </w:tcPr>
          <w:p w14:paraId="59C30E7C" w14:textId="77777777" w:rsidR="00452C56" w:rsidRPr="00977C21" w:rsidRDefault="00452C56" w:rsidP="00977C21">
            <w:pPr>
              <w:autoSpaceDE w:val="0"/>
              <w:autoSpaceDN w:val="0"/>
              <w:adjustRightInd w:val="0"/>
              <w:jc w:val="center"/>
              <w:rPr>
                <w:color w:val="000000"/>
              </w:rPr>
            </w:pPr>
            <w:r w:rsidRPr="00977C21">
              <w:rPr>
                <w:color w:val="000000"/>
              </w:rPr>
              <w:t>Non-Federal</w:t>
            </w:r>
          </w:p>
        </w:tc>
        <w:tc>
          <w:tcPr>
            <w:tcW w:w="1410" w:type="dxa"/>
          </w:tcPr>
          <w:p w14:paraId="2B0F9BE4" w14:textId="77777777" w:rsidR="00452C56" w:rsidRPr="000379F9" w:rsidRDefault="00452C56" w:rsidP="00977C21">
            <w:pPr>
              <w:autoSpaceDE w:val="0"/>
              <w:autoSpaceDN w:val="0"/>
              <w:adjustRightInd w:val="0"/>
            </w:pPr>
            <w:r w:rsidRPr="000379F9">
              <w:t>Corporate</w:t>
            </w:r>
          </w:p>
          <w:p w14:paraId="10DC4270" w14:textId="77777777" w:rsidR="00452C56" w:rsidRPr="00977C21" w:rsidRDefault="00452C56" w:rsidP="00977C21">
            <w:pPr>
              <w:autoSpaceDE w:val="0"/>
              <w:autoSpaceDN w:val="0"/>
              <w:adjustRightInd w:val="0"/>
              <w:rPr>
                <w:color w:val="000000"/>
              </w:rPr>
            </w:pPr>
            <w:r w:rsidRPr="000379F9">
              <w:t>Private</w:t>
            </w:r>
          </w:p>
        </w:tc>
        <w:tc>
          <w:tcPr>
            <w:tcW w:w="1650" w:type="dxa"/>
          </w:tcPr>
          <w:p w14:paraId="6CED7689" w14:textId="77777777" w:rsidR="00452C56" w:rsidRPr="00977C21" w:rsidRDefault="00452C56" w:rsidP="008F1D44">
            <w:pPr>
              <w:autoSpaceDE w:val="0"/>
              <w:autoSpaceDN w:val="0"/>
              <w:adjustRightInd w:val="0"/>
              <w:rPr>
                <w:color w:val="000000"/>
              </w:rPr>
            </w:pPr>
            <w:r>
              <w:rPr>
                <w:color w:val="000000"/>
              </w:rPr>
              <w:t>I</w:t>
            </w:r>
            <w:r w:rsidRPr="00F35E26">
              <w:rPr>
                <w:color w:val="000000"/>
              </w:rPr>
              <w:t>nstream habitat work</w:t>
            </w:r>
          </w:p>
        </w:tc>
      </w:tr>
      <w:tr w:rsidR="00452C56" w14:paraId="21444EA7" w14:textId="77777777" w:rsidTr="0058005B">
        <w:trPr>
          <w:jc w:val="center"/>
        </w:trPr>
        <w:tc>
          <w:tcPr>
            <w:tcW w:w="2070" w:type="dxa"/>
          </w:tcPr>
          <w:p w14:paraId="4F396761" w14:textId="77777777" w:rsidR="00452C56" w:rsidRPr="00977C21" w:rsidRDefault="00452C56" w:rsidP="00977C21">
            <w:pPr>
              <w:autoSpaceDE w:val="0"/>
              <w:autoSpaceDN w:val="0"/>
              <w:adjustRightInd w:val="0"/>
              <w:rPr>
                <w:color w:val="000000"/>
              </w:rPr>
            </w:pPr>
            <w:r w:rsidRPr="00977C21">
              <w:rPr>
                <w:color w:val="000000"/>
              </w:rPr>
              <w:t>New Jersey Highlands</w:t>
            </w:r>
            <w:r>
              <w:rPr>
                <w:color w:val="000000"/>
              </w:rPr>
              <w:t xml:space="preserve"> Coalition</w:t>
            </w:r>
          </w:p>
        </w:tc>
        <w:tc>
          <w:tcPr>
            <w:tcW w:w="1620" w:type="dxa"/>
          </w:tcPr>
          <w:p w14:paraId="683FCB61" w14:textId="77777777" w:rsidR="00452C56" w:rsidRPr="00977C21" w:rsidRDefault="00452C56" w:rsidP="00977C21">
            <w:pPr>
              <w:autoSpaceDE w:val="0"/>
              <w:autoSpaceDN w:val="0"/>
              <w:adjustRightInd w:val="0"/>
              <w:jc w:val="center"/>
              <w:rPr>
                <w:color w:val="000000"/>
              </w:rPr>
            </w:pPr>
          </w:p>
        </w:tc>
        <w:tc>
          <w:tcPr>
            <w:tcW w:w="1620" w:type="dxa"/>
          </w:tcPr>
          <w:p w14:paraId="726A2B97" w14:textId="77777777" w:rsidR="00452C56" w:rsidRPr="00977C21" w:rsidRDefault="00452C56" w:rsidP="00977C21">
            <w:pPr>
              <w:autoSpaceDE w:val="0"/>
              <w:autoSpaceDN w:val="0"/>
              <w:adjustRightInd w:val="0"/>
              <w:jc w:val="center"/>
              <w:rPr>
                <w:color w:val="000000"/>
              </w:rPr>
            </w:pPr>
            <w:r w:rsidRPr="00977C21">
              <w:rPr>
                <w:color w:val="000000"/>
              </w:rPr>
              <w:t xml:space="preserve">$5,000 </w:t>
            </w:r>
          </w:p>
        </w:tc>
        <w:tc>
          <w:tcPr>
            <w:tcW w:w="1170" w:type="dxa"/>
          </w:tcPr>
          <w:p w14:paraId="6E173A83" w14:textId="77777777" w:rsidR="00452C56" w:rsidRPr="00977C21" w:rsidRDefault="00452C56" w:rsidP="00977C21">
            <w:pPr>
              <w:autoSpaceDE w:val="0"/>
              <w:autoSpaceDN w:val="0"/>
              <w:adjustRightInd w:val="0"/>
              <w:jc w:val="center"/>
              <w:rPr>
                <w:color w:val="000000"/>
              </w:rPr>
            </w:pPr>
            <w:r w:rsidRPr="00977C21">
              <w:rPr>
                <w:color w:val="000000"/>
              </w:rPr>
              <w:t>Non-Federal</w:t>
            </w:r>
          </w:p>
        </w:tc>
        <w:tc>
          <w:tcPr>
            <w:tcW w:w="1410" w:type="dxa"/>
          </w:tcPr>
          <w:p w14:paraId="0C2C9AC5" w14:textId="77777777" w:rsidR="00452C56" w:rsidRPr="00977C21" w:rsidRDefault="00452C56" w:rsidP="00977C21">
            <w:pPr>
              <w:autoSpaceDE w:val="0"/>
              <w:autoSpaceDN w:val="0"/>
              <w:adjustRightInd w:val="0"/>
              <w:rPr>
                <w:color w:val="000000"/>
              </w:rPr>
            </w:pPr>
            <w:r w:rsidRPr="00977C21">
              <w:rPr>
                <w:color w:val="000000"/>
              </w:rPr>
              <w:t>Conservation</w:t>
            </w:r>
            <w:r>
              <w:rPr>
                <w:color w:val="000000"/>
              </w:rPr>
              <w:t xml:space="preserve"> Group (Local)</w:t>
            </w:r>
          </w:p>
        </w:tc>
        <w:tc>
          <w:tcPr>
            <w:tcW w:w="1650" w:type="dxa"/>
          </w:tcPr>
          <w:p w14:paraId="263A2FB1" w14:textId="77777777" w:rsidR="00452C56" w:rsidRPr="00977C21" w:rsidRDefault="00452C56" w:rsidP="008F1D44">
            <w:pPr>
              <w:autoSpaceDE w:val="0"/>
              <w:autoSpaceDN w:val="0"/>
              <w:adjustRightInd w:val="0"/>
              <w:rPr>
                <w:color w:val="000000"/>
              </w:rPr>
            </w:pPr>
            <w:r>
              <w:rPr>
                <w:color w:val="000000"/>
              </w:rPr>
              <w:t>I</w:t>
            </w:r>
            <w:r w:rsidRPr="00F35E26">
              <w:rPr>
                <w:color w:val="000000"/>
              </w:rPr>
              <w:t>nstream habitat work</w:t>
            </w:r>
          </w:p>
        </w:tc>
      </w:tr>
      <w:tr w:rsidR="00452C56" w14:paraId="3F43C5CF" w14:textId="77777777" w:rsidTr="0058005B">
        <w:trPr>
          <w:jc w:val="center"/>
        </w:trPr>
        <w:tc>
          <w:tcPr>
            <w:tcW w:w="2070" w:type="dxa"/>
          </w:tcPr>
          <w:p w14:paraId="548A1CBB" w14:textId="77777777" w:rsidR="00452C56" w:rsidRPr="00977C21" w:rsidRDefault="00452C56" w:rsidP="00977C21">
            <w:pPr>
              <w:autoSpaceDE w:val="0"/>
              <w:autoSpaceDN w:val="0"/>
              <w:adjustRightInd w:val="0"/>
              <w:rPr>
                <w:color w:val="000000"/>
              </w:rPr>
            </w:pPr>
            <w:r w:rsidRPr="00977C21">
              <w:rPr>
                <w:color w:val="000000"/>
              </w:rPr>
              <w:t>Eastern Brook Trout</w:t>
            </w:r>
            <w:r>
              <w:rPr>
                <w:color w:val="000000"/>
              </w:rPr>
              <w:t xml:space="preserve"> Joint </w:t>
            </w:r>
            <w:r>
              <w:rPr>
                <w:color w:val="000000"/>
              </w:rPr>
              <w:lastRenderedPageBreak/>
              <w:t>Venture</w:t>
            </w:r>
          </w:p>
        </w:tc>
        <w:tc>
          <w:tcPr>
            <w:tcW w:w="1620" w:type="dxa"/>
          </w:tcPr>
          <w:p w14:paraId="517D1763" w14:textId="77777777" w:rsidR="00452C56" w:rsidRPr="00977C21" w:rsidRDefault="00452C56" w:rsidP="00977C21">
            <w:pPr>
              <w:autoSpaceDE w:val="0"/>
              <w:autoSpaceDN w:val="0"/>
              <w:adjustRightInd w:val="0"/>
              <w:jc w:val="center"/>
              <w:rPr>
                <w:color w:val="000000"/>
              </w:rPr>
            </w:pPr>
          </w:p>
        </w:tc>
        <w:tc>
          <w:tcPr>
            <w:tcW w:w="1620" w:type="dxa"/>
          </w:tcPr>
          <w:p w14:paraId="46F7088E" w14:textId="77777777" w:rsidR="00452C56" w:rsidRPr="00977C21" w:rsidRDefault="00452C56" w:rsidP="00977C21">
            <w:pPr>
              <w:autoSpaceDE w:val="0"/>
              <w:autoSpaceDN w:val="0"/>
              <w:adjustRightInd w:val="0"/>
              <w:jc w:val="center"/>
              <w:rPr>
                <w:color w:val="000000"/>
              </w:rPr>
            </w:pPr>
            <w:r>
              <w:rPr>
                <w:color w:val="000000"/>
              </w:rPr>
              <w:t>$10</w:t>
            </w:r>
            <w:r w:rsidRPr="00977C21">
              <w:rPr>
                <w:color w:val="000000"/>
              </w:rPr>
              <w:t xml:space="preserve">,000 </w:t>
            </w:r>
          </w:p>
        </w:tc>
        <w:tc>
          <w:tcPr>
            <w:tcW w:w="1170" w:type="dxa"/>
          </w:tcPr>
          <w:p w14:paraId="0E101664" w14:textId="77777777" w:rsidR="00452C56" w:rsidRPr="00977C21" w:rsidRDefault="00452C56" w:rsidP="00977C21">
            <w:pPr>
              <w:autoSpaceDE w:val="0"/>
              <w:autoSpaceDN w:val="0"/>
              <w:adjustRightInd w:val="0"/>
              <w:jc w:val="center"/>
              <w:rPr>
                <w:color w:val="000000"/>
              </w:rPr>
            </w:pPr>
            <w:r w:rsidRPr="00977C21">
              <w:rPr>
                <w:color w:val="000000"/>
              </w:rPr>
              <w:t>Non-Federal</w:t>
            </w:r>
          </w:p>
        </w:tc>
        <w:tc>
          <w:tcPr>
            <w:tcW w:w="1410" w:type="dxa"/>
          </w:tcPr>
          <w:p w14:paraId="1A37B5E6" w14:textId="77777777" w:rsidR="00452C56" w:rsidRPr="00977C21" w:rsidRDefault="00452C56" w:rsidP="00977C21">
            <w:pPr>
              <w:autoSpaceDE w:val="0"/>
              <w:autoSpaceDN w:val="0"/>
              <w:adjustRightInd w:val="0"/>
              <w:rPr>
                <w:color w:val="000000"/>
              </w:rPr>
            </w:pPr>
            <w:r w:rsidRPr="00977C21">
              <w:rPr>
                <w:color w:val="000000"/>
              </w:rPr>
              <w:t>Conservation</w:t>
            </w:r>
            <w:r>
              <w:rPr>
                <w:color w:val="000000"/>
              </w:rPr>
              <w:t xml:space="preserve"> Group </w:t>
            </w:r>
            <w:r>
              <w:rPr>
                <w:color w:val="000000"/>
              </w:rPr>
              <w:lastRenderedPageBreak/>
              <w:t>(Regional)</w:t>
            </w:r>
          </w:p>
        </w:tc>
        <w:tc>
          <w:tcPr>
            <w:tcW w:w="1650" w:type="dxa"/>
          </w:tcPr>
          <w:p w14:paraId="6649FB8A" w14:textId="77777777" w:rsidR="00452C56" w:rsidRPr="00977C21" w:rsidRDefault="00452C56" w:rsidP="00977C21">
            <w:pPr>
              <w:autoSpaceDE w:val="0"/>
              <w:autoSpaceDN w:val="0"/>
              <w:adjustRightInd w:val="0"/>
              <w:rPr>
                <w:color w:val="000000"/>
              </w:rPr>
            </w:pPr>
            <w:r>
              <w:rPr>
                <w:color w:val="000000"/>
              </w:rPr>
              <w:lastRenderedPageBreak/>
              <w:t>I</w:t>
            </w:r>
            <w:r w:rsidRPr="00F35E26">
              <w:rPr>
                <w:color w:val="000000"/>
              </w:rPr>
              <w:t>nstream habitat work</w:t>
            </w:r>
          </w:p>
        </w:tc>
      </w:tr>
      <w:tr w:rsidR="00452C56" w14:paraId="5F073DE7" w14:textId="77777777" w:rsidTr="0058005B">
        <w:trPr>
          <w:jc w:val="center"/>
        </w:trPr>
        <w:tc>
          <w:tcPr>
            <w:tcW w:w="2070" w:type="dxa"/>
          </w:tcPr>
          <w:p w14:paraId="26086686" w14:textId="77777777" w:rsidR="00452C56" w:rsidRPr="00977C21" w:rsidRDefault="00452C56" w:rsidP="00977C21">
            <w:pPr>
              <w:autoSpaceDE w:val="0"/>
              <w:autoSpaceDN w:val="0"/>
              <w:adjustRightInd w:val="0"/>
              <w:rPr>
                <w:color w:val="000000"/>
              </w:rPr>
            </w:pPr>
            <w:r w:rsidRPr="00977C21">
              <w:rPr>
                <w:color w:val="000000"/>
              </w:rPr>
              <w:lastRenderedPageBreak/>
              <w:t>Trout Unlimited Embrace-A-Stream</w:t>
            </w:r>
          </w:p>
        </w:tc>
        <w:tc>
          <w:tcPr>
            <w:tcW w:w="1620" w:type="dxa"/>
          </w:tcPr>
          <w:p w14:paraId="2B51F1BB" w14:textId="77777777" w:rsidR="00452C56" w:rsidRPr="00977C21" w:rsidRDefault="00452C56" w:rsidP="00977C21">
            <w:pPr>
              <w:autoSpaceDE w:val="0"/>
              <w:autoSpaceDN w:val="0"/>
              <w:adjustRightInd w:val="0"/>
              <w:jc w:val="center"/>
              <w:rPr>
                <w:color w:val="000000"/>
              </w:rPr>
            </w:pPr>
          </w:p>
        </w:tc>
        <w:tc>
          <w:tcPr>
            <w:tcW w:w="1620" w:type="dxa"/>
          </w:tcPr>
          <w:p w14:paraId="01B35E9E" w14:textId="77777777" w:rsidR="00452C56" w:rsidRPr="00977C21" w:rsidRDefault="00452C56" w:rsidP="00977C21">
            <w:pPr>
              <w:autoSpaceDE w:val="0"/>
              <w:autoSpaceDN w:val="0"/>
              <w:adjustRightInd w:val="0"/>
              <w:jc w:val="center"/>
              <w:rPr>
                <w:color w:val="000000"/>
              </w:rPr>
            </w:pPr>
            <w:r w:rsidRPr="00977C21">
              <w:rPr>
                <w:color w:val="000000"/>
              </w:rPr>
              <w:t xml:space="preserve">$10,000 </w:t>
            </w:r>
          </w:p>
        </w:tc>
        <w:tc>
          <w:tcPr>
            <w:tcW w:w="1170" w:type="dxa"/>
          </w:tcPr>
          <w:p w14:paraId="5941720B" w14:textId="77777777" w:rsidR="00452C56" w:rsidRPr="00977C21" w:rsidRDefault="00452C56" w:rsidP="00977C21">
            <w:pPr>
              <w:autoSpaceDE w:val="0"/>
              <w:autoSpaceDN w:val="0"/>
              <w:adjustRightInd w:val="0"/>
              <w:jc w:val="center"/>
              <w:rPr>
                <w:color w:val="000000"/>
              </w:rPr>
            </w:pPr>
            <w:r w:rsidRPr="00977C21">
              <w:rPr>
                <w:color w:val="000000"/>
              </w:rPr>
              <w:t>Non-Federal</w:t>
            </w:r>
          </w:p>
        </w:tc>
        <w:tc>
          <w:tcPr>
            <w:tcW w:w="1410" w:type="dxa"/>
          </w:tcPr>
          <w:p w14:paraId="3EC0F501" w14:textId="77777777" w:rsidR="00452C56" w:rsidRPr="00977C21" w:rsidRDefault="00452C56" w:rsidP="00977C21">
            <w:pPr>
              <w:autoSpaceDE w:val="0"/>
              <w:autoSpaceDN w:val="0"/>
              <w:adjustRightInd w:val="0"/>
              <w:rPr>
                <w:color w:val="000000"/>
              </w:rPr>
            </w:pPr>
            <w:r w:rsidRPr="00977C21">
              <w:rPr>
                <w:color w:val="000000"/>
              </w:rPr>
              <w:t xml:space="preserve">Conservation </w:t>
            </w:r>
            <w:r>
              <w:rPr>
                <w:color w:val="000000"/>
              </w:rPr>
              <w:t>Group (National)</w:t>
            </w:r>
          </w:p>
        </w:tc>
        <w:tc>
          <w:tcPr>
            <w:tcW w:w="1650" w:type="dxa"/>
          </w:tcPr>
          <w:p w14:paraId="0B83EC27" w14:textId="77777777" w:rsidR="00452C56" w:rsidRPr="00977C21" w:rsidRDefault="00452C56" w:rsidP="00977C21">
            <w:pPr>
              <w:autoSpaceDE w:val="0"/>
              <w:autoSpaceDN w:val="0"/>
              <w:adjustRightInd w:val="0"/>
              <w:rPr>
                <w:color w:val="000000"/>
              </w:rPr>
            </w:pPr>
            <w:r w:rsidRPr="008F1D44">
              <w:rPr>
                <w:color w:val="000000"/>
              </w:rPr>
              <w:t>Instream habitat work</w:t>
            </w:r>
          </w:p>
        </w:tc>
      </w:tr>
      <w:tr w:rsidR="00452C56" w14:paraId="7B0E333C" w14:textId="77777777" w:rsidTr="0058005B">
        <w:trPr>
          <w:jc w:val="center"/>
        </w:trPr>
        <w:tc>
          <w:tcPr>
            <w:tcW w:w="2070" w:type="dxa"/>
          </w:tcPr>
          <w:p w14:paraId="33DEA76D" w14:textId="77777777" w:rsidR="00452C56" w:rsidRPr="00977C21" w:rsidRDefault="00452C56" w:rsidP="00977C21">
            <w:pPr>
              <w:autoSpaceDE w:val="0"/>
              <w:autoSpaceDN w:val="0"/>
              <w:adjustRightInd w:val="0"/>
              <w:rPr>
                <w:color w:val="000000"/>
              </w:rPr>
            </w:pPr>
            <w:r w:rsidRPr="00977C21">
              <w:rPr>
                <w:color w:val="000000"/>
              </w:rPr>
              <w:t>US Fish and Wildlife</w:t>
            </w:r>
          </w:p>
        </w:tc>
        <w:tc>
          <w:tcPr>
            <w:tcW w:w="1620" w:type="dxa"/>
          </w:tcPr>
          <w:p w14:paraId="7FC9D8A3" w14:textId="77777777" w:rsidR="00452C56" w:rsidRPr="00977C21" w:rsidRDefault="00452C56" w:rsidP="00977C21">
            <w:pPr>
              <w:autoSpaceDE w:val="0"/>
              <w:autoSpaceDN w:val="0"/>
              <w:adjustRightInd w:val="0"/>
              <w:jc w:val="center"/>
              <w:rPr>
                <w:color w:val="000000"/>
              </w:rPr>
            </w:pPr>
            <w:r>
              <w:rPr>
                <w:color w:val="000000"/>
              </w:rPr>
              <w:t>$ 500</w:t>
            </w:r>
          </w:p>
        </w:tc>
        <w:tc>
          <w:tcPr>
            <w:tcW w:w="1620" w:type="dxa"/>
          </w:tcPr>
          <w:p w14:paraId="7D88CF76" w14:textId="77777777" w:rsidR="00452C56" w:rsidRPr="00977C21" w:rsidRDefault="00452C56" w:rsidP="00977C21">
            <w:pPr>
              <w:autoSpaceDE w:val="0"/>
              <w:autoSpaceDN w:val="0"/>
              <w:adjustRightInd w:val="0"/>
              <w:jc w:val="center"/>
              <w:rPr>
                <w:color w:val="000000"/>
              </w:rPr>
            </w:pPr>
            <w:r w:rsidRPr="00977C21">
              <w:rPr>
                <w:color w:val="000000"/>
              </w:rPr>
              <w:t xml:space="preserve">$4,500 </w:t>
            </w:r>
          </w:p>
        </w:tc>
        <w:tc>
          <w:tcPr>
            <w:tcW w:w="1170" w:type="dxa"/>
          </w:tcPr>
          <w:p w14:paraId="048BD197" w14:textId="77777777" w:rsidR="00452C56" w:rsidRPr="00977C21" w:rsidRDefault="00452C56" w:rsidP="00977C21">
            <w:pPr>
              <w:autoSpaceDE w:val="0"/>
              <w:autoSpaceDN w:val="0"/>
              <w:adjustRightInd w:val="0"/>
              <w:jc w:val="center"/>
              <w:rPr>
                <w:color w:val="000000"/>
              </w:rPr>
            </w:pPr>
            <w:r w:rsidRPr="00977C21">
              <w:rPr>
                <w:color w:val="000000"/>
              </w:rPr>
              <w:t>Federal</w:t>
            </w:r>
          </w:p>
        </w:tc>
        <w:tc>
          <w:tcPr>
            <w:tcW w:w="1410" w:type="dxa"/>
          </w:tcPr>
          <w:p w14:paraId="02F43ABE" w14:textId="77777777" w:rsidR="00452C56" w:rsidRPr="00977C21" w:rsidRDefault="00452C56" w:rsidP="00977C21">
            <w:pPr>
              <w:autoSpaceDE w:val="0"/>
              <w:autoSpaceDN w:val="0"/>
              <w:adjustRightInd w:val="0"/>
              <w:rPr>
                <w:color w:val="000000"/>
              </w:rPr>
            </w:pPr>
            <w:r w:rsidRPr="00977C21">
              <w:rPr>
                <w:color w:val="000000"/>
              </w:rPr>
              <w:t>Federal Government</w:t>
            </w:r>
          </w:p>
        </w:tc>
        <w:tc>
          <w:tcPr>
            <w:tcW w:w="1650" w:type="dxa"/>
          </w:tcPr>
          <w:p w14:paraId="6E7E36EE" w14:textId="77777777" w:rsidR="00452C56" w:rsidRPr="00977C21" w:rsidRDefault="00452C56" w:rsidP="00440758">
            <w:pPr>
              <w:autoSpaceDE w:val="0"/>
              <w:autoSpaceDN w:val="0"/>
              <w:adjustRightInd w:val="0"/>
              <w:rPr>
                <w:color w:val="000000"/>
              </w:rPr>
            </w:pPr>
            <w:r>
              <w:rPr>
                <w:color w:val="000000"/>
              </w:rPr>
              <w:t>P</w:t>
            </w:r>
            <w:r w:rsidRPr="00977C21">
              <w:rPr>
                <w:color w:val="000000"/>
              </w:rPr>
              <w:t xml:space="preserve">lantings </w:t>
            </w:r>
            <w:r>
              <w:rPr>
                <w:color w:val="000000"/>
              </w:rPr>
              <w:t>and technical assistance</w:t>
            </w:r>
          </w:p>
        </w:tc>
      </w:tr>
      <w:tr w:rsidR="00452C56" w14:paraId="76EEF309" w14:textId="77777777" w:rsidTr="0058005B">
        <w:trPr>
          <w:jc w:val="center"/>
        </w:trPr>
        <w:tc>
          <w:tcPr>
            <w:tcW w:w="2070" w:type="dxa"/>
          </w:tcPr>
          <w:p w14:paraId="6AD06F6B" w14:textId="77777777" w:rsidR="00452C56" w:rsidRPr="00977C21" w:rsidRDefault="00452C56" w:rsidP="00977C21">
            <w:pPr>
              <w:autoSpaceDE w:val="0"/>
              <w:autoSpaceDN w:val="0"/>
              <w:adjustRightInd w:val="0"/>
              <w:rPr>
                <w:color w:val="000000"/>
              </w:rPr>
            </w:pPr>
            <w:r w:rsidRPr="00977C21">
              <w:rPr>
                <w:color w:val="000000"/>
              </w:rPr>
              <w:t xml:space="preserve">NJ </w:t>
            </w:r>
            <w:r>
              <w:rPr>
                <w:color w:val="000000"/>
              </w:rPr>
              <w:t xml:space="preserve">Division of </w:t>
            </w:r>
            <w:r w:rsidRPr="00977C21">
              <w:rPr>
                <w:color w:val="000000"/>
              </w:rPr>
              <w:t>Fish and Wildlife</w:t>
            </w:r>
          </w:p>
        </w:tc>
        <w:tc>
          <w:tcPr>
            <w:tcW w:w="1620" w:type="dxa"/>
          </w:tcPr>
          <w:p w14:paraId="594F47FE" w14:textId="77777777" w:rsidR="00452C56" w:rsidRPr="00977C21" w:rsidRDefault="00452C56" w:rsidP="00343955">
            <w:pPr>
              <w:autoSpaceDE w:val="0"/>
              <w:autoSpaceDN w:val="0"/>
              <w:adjustRightInd w:val="0"/>
              <w:jc w:val="center"/>
              <w:rPr>
                <w:color w:val="000000"/>
              </w:rPr>
            </w:pPr>
            <w:r>
              <w:rPr>
                <w:color w:val="000000"/>
              </w:rPr>
              <w:t>$ 1500</w:t>
            </w:r>
          </w:p>
        </w:tc>
        <w:tc>
          <w:tcPr>
            <w:tcW w:w="1620" w:type="dxa"/>
          </w:tcPr>
          <w:p w14:paraId="5189B94F" w14:textId="77777777" w:rsidR="00452C56" w:rsidRPr="00977C21" w:rsidRDefault="00452C56" w:rsidP="00977C21">
            <w:pPr>
              <w:autoSpaceDE w:val="0"/>
              <w:autoSpaceDN w:val="0"/>
              <w:adjustRightInd w:val="0"/>
              <w:jc w:val="center"/>
              <w:rPr>
                <w:color w:val="000000"/>
              </w:rPr>
            </w:pPr>
          </w:p>
        </w:tc>
        <w:tc>
          <w:tcPr>
            <w:tcW w:w="1170" w:type="dxa"/>
          </w:tcPr>
          <w:p w14:paraId="2B96E3F7" w14:textId="77777777" w:rsidR="00452C56" w:rsidRPr="00977C21" w:rsidRDefault="00452C56" w:rsidP="00977C21">
            <w:pPr>
              <w:autoSpaceDE w:val="0"/>
              <w:autoSpaceDN w:val="0"/>
              <w:adjustRightInd w:val="0"/>
              <w:jc w:val="center"/>
              <w:rPr>
                <w:color w:val="000000"/>
              </w:rPr>
            </w:pPr>
            <w:r>
              <w:rPr>
                <w:color w:val="000000"/>
              </w:rPr>
              <w:t>Non-Federal</w:t>
            </w:r>
          </w:p>
        </w:tc>
        <w:tc>
          <w:tcPr>
            <w:tcW w:w="1410" w:type="dxa"/>
          </w:tcPr>
          <w:p w14:paraId="56B45385" w14:textId="77777777" w:rsidR="00452C56" w:rsidRPr="00977C21" w:rsidRDefault="00452C56" w:rsidP="00977C21">
            <w:pPr>
              <w:autoSpaceDE w:val="0"/>
              <w:autoSpaceDN w:val="0"/>
              <w:adjustRightInd w:val="0"/>
              <w:rPr>
                <w:color w:val="000000"/>
              </w:rPr>
            </w:pPr>
            <w:r>
              <w:rPr>
                <w:color w:val="000000"/>
              </w:rPr>
              <w:t>State Government</w:t>
            </w:r>
          </w:p>
        </w:tc>
        <w:tc>
          <w:tcPr>
            <w:tcW w:w="1650" w:type="dxa"/>
          </w:tcPr>
          <w:p w14:paraId="5EF4F885" w14:textId="77777777" w:rsidR="00452C56" w:rsidRPr="00977C21" w:rsidRDefault="00452C56" w:rsidP="00977C21">
            <w:pPr>
              <w:autoSpaceDE w:val="0"/>
              <w:autoSpaceDN w:val="0"/>
              <w:adjustRightInd w:val="0"/>
              <w:rPr>
                <w:color w:val="000000"/>
              </w:rPr>
            </w:pPr>
            <w:r>
              <w:rPr>
                <w:color w:val="000000"/>
              </w:rPr>
              <w:t>Pre- and post project fisheries monitoring</w:t>
            </w:r>
          </w:p>
        </w:tc>
      </w:tr>
      <w:tr w:rsidR="00452C56" w14:paraId="42EFA71F" w14:textId="77777777" w:rsidTr="0058005B">
        <w:trPr>
          <w:jc w:val="center"/>
        </w:trPr>
        <w:tc>
          <w:tcPr>
            <w:tcW w:w="2070" w:type="dxa"/>
          </w:tcPr>
          <w:p w14:paraId="47EE8F9D" w14:textId="77777777" w:rsidR="00452C56" w:rsidRPr="00977C21" w:rsidRDefault="00452C56" w:rsidP="00977C21">
            <w:pPr>
              <w:autoSpaceDE w:val="0"/>
              <w:autoSpaceDN w:val="0"/>
              <w:adjustRightInd w:val="0"/>
              <w:rPr>
                <w:color w:val="000000"/>
              </w:rPr>
            </w:pPr>
          </w:p>
        </w:tc>
        <w:tc>
          <w:tcPr>
            <w:tcW w:w="1620" w:type="dxa"/>
          </w:tcPr>
          <w:p w14:paraId="260850E1" w14:textId="77777777" w:rsidR="00452C56" w:rsidRDefault="00452C56" w:rsidP="00343955">
            <w:pPr>
              <w:autoSpaceDE w:val="0"/>
              <w:autoSpaceDN w:val="0"/>
              <w:adjustRightInd w:val="0"/>
              <w:jc w:val="center"/>
              <w:rPr>
                <w:color w:val="000000"/>
              </w:rPr>
            </w:pPr>
            <w:r>
              <w:rPr>
                <w:color w:val="000000"/>
              </w:rPr>
              <w:t>$ 500</w:t>
            </w:r>
          </w:p>
        </w:tc>
        <w:tc>
          <w:tcPr>
            <w:tcW w:w="1620" w:type="dxa"/>
          </w:tcPr>
          <w:p w14:paraId="28138F39" w14:textId="77777777" w:rsidR="00452C56" w:rsidRPr="00977C21" w:rsidRDefault="00452C56" w:rsidP="00977C21">
            <w:pPr>
              <w:autoSpaceDE w:val="0"/>
              <w:autoSpaceDN w:val="0"/>
              <w:adjustRightInd w:val="0"/>
              <w:jc w:val="center"/>
              <w:rPr>
                <w:color w:val="000000"/>
              </w:rPr>
            </w:pPr>
          </w:p>
        </w:tc>
        <w:tc>
          <w:tcPr>
            <w:tcW w:w="1170" w:type="dxa"/>
          </w:tcPr>
          <w:p w14:paraId="116A3C20" w14:textId="77777777" w:rsidR="00452C56" w:rsidRDefault="00452C56" w:rsidP="00977C21">
            <w:pPr>
              <w:autoSpaceDE w:val="0"/>
              <w:autoSpaceDN w:val="0"/>
              <w:adjustRightInd w:val="0"/>
              <w:jc w:val="center"/>
              <w:rPr>
                <w:color w:val="000000"/>
              </w:rPr>
            </w:pPr>
          </w:p>
        </w:tc>
        <w:tc>
          <w:tcPr>
            <w:tcW w:w="1410" w:type="dxa"/>
          </w:tcPr>
          <w:p w14:paraId="339156DE" w14:textId="77777777" w:rsidR="00452C56" w:rsidRDefault="00452C56" w:rsidP="00977C21">
            <w:pPr>
              <w:autoSpaceDE w:val="0"/>
              <w:autoSpaceDN w:val="0"/>
              <w:adjustRightInd w:val="0"/>
              <w:rPr>
                <w:color w:val="000000"/>
              </w:rPr>
            </w:pPr>
          </w:p>
        </w:tc>
        <w:tc>
          <w:tcPr>
            <w:tcW w:w="1650" w:type="dxa"/>
          </w:tcPr>
          <w:p w14:paraId="69BE41D0" w14:textId="77777777" w:rsidR="00452C56" w:rsidRDefault="00452C56" w:rsidP="00977C21">
            <w:pPr>
              <w:autoSpaceDE w:val="0"/>
              <w:autoSpaceDN w:val="0"/>
              <w:adjustRightInd w:val="0"/>
              <w:rPr>
                <w:color w:val="000000"/>
              </w:rPr>
            </w:pPr>
            <w:r>
              <w:rPr>
                <w:color w:val="000000"/>
              </w:rPr>
              <w:t>Technical Assistance</w:t>
            </w:r>
          </w:p>
        </w:tc>
      </w:tr>
      <w:tr w:rsidR="00452C56" w14:paraId="7614B6E1" w14:textId="77777777" w:rsidTr="0058005B">
        <w:trPr>
          <w:jc w:val="center"/>
        </w:trPr>
        <w:tc>
          <w:tcPr>
            <w:tcW w:w="2070" w:type="dxa"/>
          </w:tcPr>
          <w:p w14:paraId="7EEB32F0" w14:textId="77777777" w:rsidR="00452C56" w:rsidRPr="00B010BF" w:rsidRDefault="00452C56" w:rsidP="00977C21">
            <w:pPr>
              <w:autoSpaceDE w:val="0"/>
              <w:autoSpaceDN w:val="0"/>
              <w:adjustRightInd w:val="0"/>
              <w:rPr>
                <w:b/>
                <w:color w:val="000000"/>
              </w:rPr>
            </w:pPr>
            <w:r w:rsidRPr="00B010BF">
              <w:rPr>
                <w:b/>
                <w:color w:val="000000"/>
              </w:rPr>
              <w:t>TOTAL</w:t>
            </w:r>
          </w:p>
        </w:tc>
        <w:tc>
          <w:tcPr>
            <w:tcW w:w="1620" w:type="dxa"/>
          </w:tcPr>
          <w:p w14:paraId="200E29DC" w14:textId="77777777" w:rsidR="00452C56" w:rsidRPr="00870815" w:rsidRDefault="00452C56" w:rsidP="00343955">
            <w:pPr>
              <w:autoSpaceDE w:val="0"/>
              <w:autoSpaceDN w:val="0"/>
              <w:adjustRightInd w:val="0"/>
              <w:jc w:val="center"/>
              <w:rPr>
                <w:b/>
                <w:color w:val="000000"/>
              </w:rPr>
            </w:pPr>
            <w:r w:rsidRPr="00870815">
              <w:rPr>
                <w:b/>
                <w:color w:val="000000"/>
              </w:rPr>
              <w:t xml:space="preserve">$ </w:t>
            </w:r>
            <w:r>
              <w:rPr>
                <w:b/>
                <w:color w:val="000000"/>
              </w:rPr>
              <w:t>69</w:t>
            </w:r>
            <w:r w:rsidRPr="00870815">
              <w:rPr>
                <w:b/>
                <w:color w:val="000000"/>
              </w:rPr>
              <w:t>00</w:t>
            </w:r>
          </w:p>
        </w:tc>
        <w:tc>
          <w:tcPr>
            <w:tcW w:w="1620" w:type="dxa"/>
          </w:tcPr>
          <w:p w14:paraId="5A689C63" w14:textId="77777777" w:rsidR="00452C56" w:rsidRPr="000B4B7B" w:rsidRDefault="00452C56" w:rsidP="00977C21">
            <w:pPr>
              <w:autoSpaceDE w:val="0"/>
              <w:autoSpaceDN w:val="0"/>
              <w:adjustRightInd w:val="0"/>
              <w:jc w:val="center"/>
              <w:rPr>
                <w:b/>
                <w:color w:val="000000"/>
              </w:rPr>
            </w:pPr>
            <w:r>
              <w:rPr>
                <w:b/>
                <w:color w:val="000000"/>
              </w:rPr>
              <w:t>$ 114,5</w:t>
            </w:r>
            <w:r w:rsidRPr="000B4B7B">
              <w:rPr>
                <w:b/>
                <w:color w:val="000000"/>
              </w:rPr>
              <w:t>00</w:t>
            </w:r>
          </w:p>
        </w:tc>
        <w:tc>
          <w:tcPr>
            <w:tcW w:w="1170" w:type="dxa"/>
          </w:tcPr>
          <w:p w14:paraId="7A445608" w14:textId="77777777" w:rsidR="00452C56" w:rsidRDefault="00452C56" w:rsidP="00977C21">
            <w:pPr>
              <w:autoSpaceDE w:val="0"/>
              <w:autoSpaceDN w:val="0"/>
              <w:adjustRightInd w:val="0"/>
              <w:jc w:val="center"/>
              <w:rPr>
                <w:color w:val="000000"/>
              </w:rPr>
            </w:pPr>
          </w:p>
        </w:tc>
        <w:tc>
          <w:tcPr>
            <w:tcW w:w="1410" w:type="dxa"/>
          </w:tcPr>
          <w:p w14:paraId="2AA56978" w14:textId="77777777" w:rsidR="00452C56" w:rsidRDefault="00452C56" w:rsidP="00977C21">
            <w:pPr>
              <w:autoSpaceDE w:val="0"/>
              <w:autoSpaceDN w:val="0"/>
              <w:adjustRightInd w:val="0"/>
              <w:rPr>
                <w:color w:val="000000"/>
              </w:rPr>
            </w:pPr>
          </w:p>
        </w:tc>
        <w:tc>
          <w:tcPr>
            <w:tcW w:w="1650" w:type="dxa"/>
          </w:tcPr>
          <w:p w14:paraId="26CBDE1D" w14:textId="77777777" w:rsidR="00452C56" w:rsidRDefault="00452C56" w:rsidP="00977C21">
            <w:pPr>
              <w:autoSpaceDE w:val="0"/>
              <w:autoSpaceDN w:val="0"/>
              <w:adjustRightInd w:val="0"/>
              <w:rPr>
                <w:color w:val="000000"/>
              </w:rPr>
            </w:pPr>
          </w:p>
        </w:tc>
      </w:tr>
    </w:tbl>
    <w:p w14:paraId="13B8C65C" w14:textId="77777777" w:rsidR="00452C56" w:rsidRPr="00076F75" w:rsidRDefault="00452C56" w:rsidP="0039710E">
      <w:pPr>
        <w:autoSpaceDE w:val="0"/>
        <w:autoSpaceDN w:val="0"/>
        <w:adjustRightInd w:val="0"/>
        <w:spacing w:before="100" w:after="100"/>
        <w:rPr>
          <w:color w:val="000000"/>
        </w:rPr>
      </w:pPr>
    </w:p>
    <w:p w14:paraId="329E6B33" w14:textId="77777777" w:rsidR="00452C56" w:rsidRDefault="00452C56" w:rsidP="003E2BEF">
      <w:pPr>
        <w:autoSpaceDE w:val="0"/>
        <w:autoSpaceDN w:val="0"/>
        <w:adjustRightInd w:val="0"/>
        <w:rPr>
          <w:b/>
          <w:bCs/>
          <w:color w:val="000000"/>
        </w:rPr>
      </w:pPr>
      <w:r w:rsidRPr="007E0CA9">
        <w:rPr>
          <w:b/>
          <w:bCs/>
          <w:color w:val="000000"/>
        </w:rPr>
        <w:t>I</w:t>
      </w:r>
      <w:r>
        <w:rPr>
          <w:b/>
          <w:bCs/>
          <w:color w:val="000000"/>
        </w:rPr>
        <w:t>I</w:t>
      </w:r>
      <w:r w:rsidRPr="007E0CA9">
        <w:rPr>
          <w:b/>
          <w:bCs/>
          <w:color w:val="000000"/>
        </w:rPr>
        <w:t xml:space="preserve">. MAP OF PROJECT AREA </w:t>
      </w:r>
    </w:p>
    <w:p w14:paraId="02834AB7" w14:textId="77777777" w:rsidR="00452C56" w:rsidRDefault="00452C56" w:rsidP="003E2BEF">
      <w:pPr>
        <w:autoSpaceDE w:val="0"/>
        <w:autoSpaceDN w:val="0"/>
        <w:adjustRightInd w:val="0"/>
        <w:rPr>
          <w:b/>
          <w:bCs/>
          <w:color w:val="000000"/>
        </w:rPr>
      </w:pPr>
    </w:p>
    <w:p w14:paraId="01D5F107" w14:textId="77777777" w:rsidR="00452C56" w:rsidRPr="00F37FB4" w:rsidRDefault="00452C56" w:rsidP="003E2BEF">
      <w:pPr>
        <w:autoSpaceDE w:val="0"/>
        <w:autoSpaceDN w:val="0"/>
        <w:adjustRightInd w:val="0"/>
        <w:rPr>
          <w:color w:val="000000"/>
        </w:rPr>
      </w:pPr>
      <w:r>
        <w:rPr>
          <w:b/>
          <w:bCs/>
          <w:color w:val="000000"/>
        </w:rPr>
        <w:t>III</w:t>
      </w:r>
      <w:r w:rsidRPr="007E0CA9">
        <w:rPr>
          <w:b/>
          <w:bCs/>
          <w:color w:val="000000"/>
        </w:rPr>
        <w:t xml:space="preserve">. PHOTOGRAPH(S) OF PROJECT AREA </w:t>
      </w:r>
    </w:p>
    <w:p w14:paraId="078C42E9" w14:textId="77777777" w:rsidR="00452C56" w:rsidRDefault="00452C56" w:rsidP="003E2BEF">
      <w:pPr>
        <w:autoSpaceDE w:val="0"/>
        <w:autoSpaceDN w:val="0"/>
        <w:adjustRightInd w:val="0"/>
        <w:ind w:right="216"/>
        <w:rPr>
          <w:b/>
          <w:bCs/>
          <w:color w:val="000000"/>
        </w:rPr>
      </w:pPr>
    </w:p>
    <w:p w14:paraId="2AEF92F2" w14:textId="77777777" w:rsidR="00452C56" w:rsidRPr="007E0CA9" w:rsidRDefault="00452C56" w:rsidP="009F31E1">
      <w:pPr>
        <w:autoSpaceDE w:val="0"/>
        <w:autoSpaceDN w:val="0"/>
        <w:adjustRightInd w:val="0"/>
        <w:ind w:right="216"/>
        <w:rPr>
          <w:color w:val="000000"/>
        </w:rPr>
      </w:pPr>
      <w:r>
        <w:rPr>
          <w:b/>
          <w:bCs/>
          <w:color w:val="000000"/>
        </w:rPr>
        <w:t>I</w:t>
      </w:r>
      <w:r w:rsidRPr="007E0CA9">
        <w:rPr>
          <w:b/>
          <w:bCs/>
          <w:color w:val="000000"/>
        </w:rPr>
        <w:t xml:space="preserve">V. PROJECT BUDGET </w:t>
      </w:r>
    </w:p>
    <w:p w14:paraId="43E529DF" w14:textId="77777777" w:rsidR="00452C56" w:rsidRDefault="00452C56" w:rsidP="00840395">
      <w:pPr>
        <w:numPr>
          <w:ilvl w:val="1"/>
          <w:numId w:val="4"/>
        </w:numPr>
        <w:autoSpaceDE w:val="0"/>
        <w:autoSpaceDN w:val="0"/>
        <w:adjustRightInd w:val="0"/>
        <w:ind w:left="720" w:right="216" w:hanging="360"/>
        <w:rPr>
          <w:b/>
          <w:bCs/>
          <w:color w:val="000000"/>
        </w:rPr>
        <w:sectPr w:rsidR="00452C56" w:rsidSect="00314036">
          <w:pgSz w:w="12240" w:h="15840"/>
          <w:pgMar w:top="720" w:right="720" w:bottom="720" w:left="720" w:header="720" w:footer="720" w:gutter="0"/>
          <w:cols w:space="720"/>
          <w:noEndnote/>
          <w:docGrid w:linePitch="326"/>
        </w:sectPr>
      </w:pPr>
    </w:p>
    <w:tbl>
      <w:tblPr>
        <w:tblpPr w:leftFromText="180" w:rightFromText="180" w:vertAnchor="text" w:horzAnchor="margin" w:tblpY="1173"/>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428"/>
        <w:gridCol w:w="1290"/>
        <w:gridCol w:w="1080"/>
        <w:gridCol w:w="1350"/>
        <w:gridCol w:w="1080"/>
        <w:gridCol w:w="990"/>
        <w:gridCol w:w="1170"/>
        <w:gridCol w:w="1080"/>
        <w:gridCol w:w="1080"/>
        <w:gridCol w:w="1260"/>
        <w:gridCol w:w="1440"/>
      </w:tblGrid>
      <w:tr w:rsidR="00452C56" w:rsidRPr="00E872A5" w14:paraId="583F5F05" w14:textId="77777777" w:rsidTr="006D5657">
        <w:trPr>
          <w:trHeight w:val="440"/>
        </w:trPr>
        <w:tc>
          <w:tcPr>
            <w:tcW w:w="1428" w:type="dxa"/>
            <w:vMerge w:val="restart"/>
            <w:vAlign w:val="bottom"/>
          </w:tcPr>
          <w:p w14:paraId="49841D1D" w14:textId="77777777" w:rsidR="00452C56" w:rsidRPr="00E872A5" w:rsidRDefault="00452C56" w:rsidP="006D5657">
            <w:pPr>
              <w:rPr>
                <w:color w:val="000000"/>
                <w:sz w:val="18"/>
                <w:szCs w:val="18"/>
              </w:rPr>
            </w:pPr>
            <w:r w:rsidRPr="00E872A5">
              <w:rPr>
                <w:color w:val="000000"/>
                <w:sz w:val="18"/>
                <w:szCs w:val="18"/>
              </w:rPr>
              <w:lastRenderedPageBreak/>
              <w:t>Partner Name</w:t>
            </w:r>
          </w:p>
        </w:tc>
        <w:tc>
          <w:tcPr>
            <w:tcW w:w="1290" w:type="dxa"/>
            <w:vMerge w:val="restart"/>
            <w:vAlign w:val="bottom"/>
          </w:tcPr>
          <w:p w14:paraId="6C5DB7DA" w14:textId="77777777" w:rsidR="00452C56" w:rsidRPr="00E872A5" w:rsidRDefault="00452C56" w:rsidP="006D5657">
            <w:pPr>
              <w:rPr>
                <w:color w:val="000000"/>
                <w:sz w:val="18"/>
                <w:szCs w:val="18"/>
              </w:rPr>
            </w:pPr>
            <w:r w:rsidRPr="00E872A5">
              <w:rPr>
                <w:color w:val="000000"/>
                <w:sz w:val="18"/>
                <w:szCs w:val="18"/>
              </w:rPr>
              <w:t>Partner Category *</w:t>
            </w:r>
          </w:p>
        </w:tc>
        <w:tc>
          <w:tcPr>
            <w:tcW w:w="1080" w:type="dxa"/>
            <w:vMerge w:val="restart"/>
            <w:vAlign w:val="bottom"/>
          </w:tcPr>
          <w:p w14:paraId="626309A0" w14:textId="77777777" w:rsidR="00452C56" w:rsidRPr="00E872A5" w:rsidRDefault="00452C56" w:rsidP="006D5657">
            <w:pPr>
              <w:rPr>
                <w:color w:val="000000"/>
                <w:sz w:val="18"/>
                <w:szCs w:val="18"/>
              </w:rPr>
            </w:pPr>
            <w:r w:rsidRPr="00E872A5">
              <w:rPr>
                <w:color w:val="000000"/>
                <w:sz w:val="18"/>
                <w:szCs w:val="18"/>
              </w:rPr>
              <w:t>Activity of Partner **</w:t>
            </w:r>
          </w:p>
        </w:tc>
        <w:tc>
          <w:tcPr>
            <w:tcW w:w="1350" w:type="dxa"/>
            <w:vMerge w:val="restart"/>
            <w:vAlign w:val="bottom"/>
          </w:tcPr>
          <w:p w14:paraId="0C751A77" w14:textId="77777777" w:rsidR="00452C56" w:rsidRPr="00E872A5" w:rsidRDefault="00452C56" w:rsidP="006D5657">
            <w:pPr>
              <w:rPr>
                <w:color w:val="000000"/>
                <w:sz w:val="18"/>
                <w:szCs w:val="18"/>
              </w:rPr>
            </w:pPr>
            <w:r w:rsidRPr="00E872A5">
              <w:rPr>
                <w:color w:val="000000"/>
                <w:sz w:val="18"/>
                <w:szCs w:val="18"/>
              </w:rPr>
              <w:t>Budget Category***</w:t>
            </w:r>
          </w:p>
        </w:tc>
        <w:tc>
          <w:tcPr>
            <w:tcW w:w="1080" w:type="dxa"/>
            <w:vMerge w:val="restart"/>
            <w:vAlign w:val="bottom"/>
          </w:tcPr>
          <w:p w14:paraId="03850AD2" w14:textId="77777777" w:rsidR="00452C56" w:rsidRPr="00E872A5" w:rsidRDefault="00452C56" w:rsidP="006D5657">
            <w:pPr>
              <w:rPr>
                <w:color w:val="000000"/>
                <w:sz w:val="18"/>
                <w:szCs w:val="18"/>
              </w:rPr>
            </w:pPr>
            <w:r w:rsidRPr="00E872A5">
              <w:rPr>
                <w:color w:val="000000"/>
                <w:sz w:val="18"/>
                <w:szCs w:val="18"/>
              </w:rPr>
              <w:t>EBTJV</w:t>
            </w:r>
          </w:p>
          <w:p w14:paraId="21FCC79F" w14:textId="77777777" w:rsidR="00452C56" w:rsidRPr="00E872A5" w:rsidRDefault="00452C56" w:rsidP="006D5657">
            <w:pPr>
              <w:rPr>
                <w:color w:val="000000"/>
                <w:sz w:val="18"/>
                <w:szCs w:val="18"/>
              </w:rPr>
            </w:pPr>
            <w:r w:rsidRPr="00E872A5">
              <w:rPr>
                <w:color w:val="000000"/>
                <w:sz w:val="18"/>
                <w:szCs w:val="18"/>
              </w:rPr>
              <w:t>NFHAP Request</w:t>
            </w:r>
          </w:p>
        </w:tc>
        <w:tc>
          <w:tcPr>
            <w:tcW w:w="2160" w:type="dxa"/>
            <w:gridSpan w:val="2"/>
            <w:vAlign w:val="bottom"/>
          </w:tcPr>
          <w:p w14:paraId="7982F47A" w14:textId="77777777" w:rsidR="00452C56" w:rsidRPr="00E872A5" w:rsidRDefault="00452C56" w:rsidP="006D5657">
            <w:pPr>
              <w:rPr>
                <w:color w:val="000000"/>
                <w:sz w:val="18"/>
                <w:szCs w:val="18"/>
              </w:rPr>
            </w:pPr>
            <w:r w:rsidRPr="00E872A5">
              <w:rPr>
                <w:color w:val="000000"/>
                <w:sz w:val="18"/>
                <w:szCs w:val="18"/>
              </w:rPr>
              <w:t>Non-Federal Contribution</w:t>
            </w:r>
          </w:p>
        </w:tc>
        <w:tc>
          <w:tcPr>
            <w:tcW w:w="2160" w:type="dxa"/>
            <w:gridSpan w:val="2"/>
            <w:vAlign w:val="bottom"/>
          </w:tcPr>
          <w:p w14:paraId="2FE9E4BB" w14:textId="77777777" w:rsidR="00452C56" w:rsidRPr="00E872A5" w:rsidRDefault="00452C56" w:rsidP="006D5657">
            <w:pPr>
              <w:rPr>
                <w:color w:val="000000"/>
                <w:sz w:val="18"/>
                <w:szCs w:val="18"/>
              </w:rPr>
            </w:pPr>
            <w:r w:rsidRPr="00E872A5">
              <w:rPr>
                <w:color w:val="000000"/>
                <w:sz w:val="18"/>
                <w:szCs w:val="18"/>
              </w:rPr>
              <w:t>Federal Contribution</w:t>
            </w:r>
          </w:p>
        </w:tc>
        <w:tc>
          <w:tcPr>
            <w:tcW w:w="1260" w:type="dxa"/>
            <w:vMerge w:val="restart"/>
            <w:vAlign w:val="bottom"/>
          </w:tcPr>
          <w:p w14:paraId="3AF8AFE1" w14:textId="77777777" w:rsidR="00452C56" w:rsidRPr="00E872A5" w:rsidRDefault="00452C56" w:rsidP="006D5657">
            <w:pPr>
              <w:rPr>
                <w:color w:val="000000"/>
                <w:sz w:val="18"/>
                <w:szCs w:val="18"/>
              </w:rPr>
            </w:pPr>
            <w:r w:rsidRPr="00E872A5">
              <w:rPr>
                <w:color w:val="000000"/>
                <w:sz w:val="18"/>
                <w:szCs w:val="18"/>
              </w:rPr>
              <w:t>Total Contribution</w:t>
            </w:r>
          </w:p>
        </w:tc>
        <w:tc>
          <w:tcPr>
            <w:tcW w:w="1440" w:type="dxa"/>
            <w:vMerge w:val="restart"/>
            <w:vAlign w:val="bottom"/>
          </w:tcPr>
          <w:p w14:paraId="71800B53" w14:textId="77777777" w:rsidR="00452C56" w:rsidRPr="00E872A5" w:rsidRDefault="00452C56" w:rsidP="006D5657">
            <w:pPr>
              <w:rPr>
                <w:color w:val="000000"/>
                <w:sz w:val="18"/>
                <w:szCs w:val="18"/>
              </w:rPr>
            </w:pPr>
            <w:r w:rsidRPr="00E872A5">
              <w:rPr>
                <w:color w:val="000000"/>
                <w:sz w:val="18"/>
                <w:szCs w:val="18"/>
              </w:rPr>
              <w:t>Acres/Miles Affected</w:t>
            </w:r>
          </w:p>
        </w:tc>
      </w:tr>
      <w:tr w:rsidR="00452C56" w:rsidRPr="00E872A5" w14:paraId="17903122" w14:textId="77777777" w:rsidTr="006D5657">
        <w:tc>
          <w:tcPr>
            <w:tcW w:w="1428" w:type="dxa"/>
            <w:vMerge/>
            <w:tcBorders>
              <w:bottom w:val="single" w:sz="4" w:space="0" w:color="000000"/>
            </w:tcBorders>
          </w:tcPr>
          <w:p w14:paraId="122D2400" w14:textId="77777777" w:rsidR="00452C56" w:rsidRPr="00E872A5" w:rsidRDefault="00452C56" w:rsidP="006D5657">
            <w:pPr>
              <w:rPr>
                <w:color w:val="000000"/>
                <w:sz w:val="18"/>
                <w:szCs w:val="18"/>
              </w:rPr>
            </w:pPr>
          </w:p>
        </w:tc>
        <w:tc>
          <w:tcPr>
            <w:tcW w:w="1290" w:type="dxa"/>
            <w:vMerge/>
            <w:tcBorders>
              <w:bottom w:val="single" w:sz="4" w:space="0" w:color="000000"/>
            </w:tcBorders>
          </w:tcPr>
          <w:p w14:paraId="68CADE07" w14:textId="77777777" w:rsidR="00452C56" w:rsidRPr="00E872A5" w:rsidRDefault="00452C56" w:rsidP="006D5657">
            <w:pPr>
              <w:rPr>
                <w:color w:val="000000"/>
                <w:sz w:val="18"/>
                <w:szCs w:val="18"/>
              </w:rPr>
            </w:pPr>
          </w:p>
        </w:tc>
        <w:tc>
          <w:tcPr>
            <w:tcW w:w="1080" w:type="dxa"/>
            <w:vMerge/>
            <w:tcBorders>
              <w:bottom w:val="single" w:sz="4" w:space="0" w:color="000000"/>
            </w:tcBorders>
          </w:tcPr>
          <w:p w14:paraId="49B49E11" w14:textId="77777777" w:rsidR="00452C56" w:rsidRPr="00E872A5" w:rsidRDefault="00452C56" w:rsidP="006D5657">
            <w:pPr>
              <w:rPr>
                <w:color w:val="000000"/>
                <w:sz w:val="18"/>
                <w:szCs w:val="18"/>
              </w:rPr>
            </w:pPr>
          </w:p>
        </w:tc>
        <w:tc>
          <w:tcPr>
            <w:tcW w:w="1350" w:type="dxa"/>
            <w:vMerge/>
            <w:tcBorders>
              <w:bottom w:val="single" w:sz="4" w:space="0" w:color="000000"/>
            </w:tcBorders>
          </w:tcPr>
          <w:p w14:paraId="3120BEC1" w14:textId="77777777" w:rsidR="00452C56" w:rsidRPr="00E872A5" w:rsidRDefault="00452C56" w:rsidP="006D5657">
            <w:pPr>
              <w:rPr>
                <w:color w:val="000000"/>
                <w:sz w:val="18"/>
                <w:szCs w:val="18"/>
              </w:rPr>
            </w:pPr>
          </w:p>
        </w:tc>
        <w:tc>
          <w:tcPr>
            <w:tcW w:w="1080" w:type="dxa"/>
            <w:vMerge/>
            <w:tcBorders>
              <w:bottom w:val="single" w:sz="4" w:space="0" w:color="000000"/>
            </w:tcBorders>
          </w:tcPr>
          <w:p w14:paraId="5042BE04" w14:textId="77777777" w:rsidR="00452C56" w:rsidRPr="00E872A5" w:rsidRDefault="00452C56" w:rsidP="006D5657">
            <w:pPr>
              <w:rPr>
                <w:color w:val="000000"/>
                <w:sz w:val="18"/>
                <w:szCs w:val="18"/>
              </w:rPr>
            </w:pPr>
          </w:p>
        </w:tc>
        <w:tc>
          <w:tcPr>
            <w:tcW w:w="990" w:type="dxa"/>
            <w:tcBorders>
              <w:bottom w:val="single" w:sz="4" w:space="0" w:color="000000"/>
            </w:tcBorders>
            <w:vAlign w:val="bottom"/>
          </w:tcPr>
          <w:p w14:paraId="2B80795E" w14:textId="77777777" w:rsidR="00452C56" w:rsidRPr="00E872A5" w:rsidRDefault="00452C56" w:rsidP="006D5657">
            <w:pPr>
              <w:rPr>
                <w:color w:val="000000"/>
                <w:sz w:val="18"/>
                <w:szCs w:val="18"/>
              </w:rPr>
            </w:pPr>
            <w:r w:rsidRPr="00E872A5">
              <w:rPr>
                <w:color w:val="000000"/>
                <w:sz w:val="18"/>
                <w:szCs w:val="18"/>
              </w:rPr>
              <w:t>In-Kind</w:t>
            </w:r>
          </w:p>
        </w:tc>
        <w:tc>
          <w:tcPr>
            <w:tcW w:w="1170" w:type="dxa"/>
            <w:tcBorders>
              <w:bottom w:val="single" w:sz="4" w:space="0" w:color="000000"/>
            </w:tcBorders>
            <w:vAlign w:val="bottom"/>
          </w:tcPr>
          <w:p w14:paraId="7ABCE3C9" w14:textId="77777777" w:rsidR="00452C56" w:rsidRPr="00E872A5" w:rsidRDefault="00452C56" w:rsidP="006D5657">
            <w:pPr>
              <w:rPr>
                <w:color w:val="000000"/>
                <w:sz w:val="18"/>
                <w:szCs w:val="18"/>
              </w:rPr>
            </w:pPr>
            <w:r w:rsidRPr="00E872A5">
              <w:rPr>
                <w:color w:val="000000"/>
                <w:sz w:val="18"/>
                <w:szCs w:val="18"/>
              </w:rPr>
              <w:t>Cash</w:t>
            </w:r>
          </w:p>
        </w:tc>
        <w:tc>
          <w:tcPr>
            <w:tcW w:w="1080" w:type="dxa"/>
            <w:tcBorders>
              <w:bottom w:val="single" w:sz="4" w:space="0" w:color="000000"/>
            </w:tcBorders>
            <w:vAlign w:val="bottom"/>
          </w:tcPr>
          <w:p w14:paraId="3B7B91A7" w14:textId="77777777" w:rsidR="00452C56" w:rsidRPr="00E872A5" w:rsidRDefault="00452C56" w:rsidP="006D5657">
            <w:pPr>
              <w:rPr>
                <w:color w:val="000000"/>
                <w:sz w:val="18"/>
                <w:szCs w:val="18"/>
              </w:rPr>
            </w:pPr>
            <w:r w:rsidRPr="00E872A5">
              <w:rPr>
                <w:color w:val="000000"/>
                <w:sz w:val="18"/>
                <w:szCs w:val="18"/>
              </w:rPr>
              <w:t>In-Kind</w:t>
            </w:r>
          </w:p>
        </w:tc>
        <w:tc>
          <w:tcPr>
            <w:tcW w:w="1080" w:type="dxa"/>
            <w:tcBorders>
              <w:bottom w:val="single" w:sz="4" w:space="0" w:color="000000"/>
            </w:tcBorders>
            <w:vAlign w:val="bottom"/>
          </w:tcPr>
          <w:p w14:paraId="0E8F826C" w14:textId="77777777" w:rsidR="00452C56" w:rsidRPr="00E872A5" w:rsidRDefault="00452C56" w:rsidP="006D5657">
            <w:pPr>
              <w:rPr>
                <w:color w:val="000000"/>
                <w:sz w:val="18"/>
                <w:szCs w:val="18"/>
              </w:rPr>
            </w:pPr>
            <w:r w:rsidRPr="00E872A5">
              <w:rPr>
                <w:color w:val="000000"/>
                <w:sz w:val="18"/>
                <w:szCs w:val="18"/>
              </w:rPr>
              <w:t>Cash</w:t>
            </w:r>
          </w:p>
        </w:tc>
        <w:tc>
          <w:tcPr>
            <w:tcW w:w="1260" w:type="dxa"/>
            <w:vMerge/>
            <w:tcBorders>
              <w:bottom w:val="single" w:sz="4" w:space="0" w:color="000000"/>
            </w:tcBorders>
          </w:tcPr>
          <w:p w14:paraId="328B190A" w14:textId="77777777" w:rsidR="00452C56" w:rsidRPr="00E872A5" w:rsidRDefault="00452C56" w:rsidP="006D5657">
            <w:pPr>
              <w:rPr>
                <w:color w:val="000000"/>
              </w:rPr>
            </w:pPr>
          </w:p>
        </w:tc>
        <w:tc>
          <w:tcPr>
            <w:tcW w:w="1440" w:type="dxa"/>
            <w:vMerge/>
            <w:tcBorders>
              <w:bottom w:val="single" w:sz="4" w:space="0" w:color="000000"/>
            </w:tcBorders>
          </w:tcPr>
          <w:p w14:paraId="1D4C6A21" w14:textId="77777777" w:rsidR="00452C56" w:rsidRPr="00E872A5" w:rsidRDefault="00452C56" w:rsidP="006D5657">
            <w:pPr>
              <w:rPr>
                <w:color w:val="000000"/>
              </w:rPr>
            </w:pPr>
          </w:p>
        </w:tc>
      </w:tr>
      <w:tr w:rsidR="00452C56" w:rsidRPr="00E872A5" w14:paraId="1F10D0E6" w14:textId="77777777" w:rsidTr="006D5657">
        <w:trPr>
          <w:trHeight w:val="80"/>
        </w:trPr>
        <w:tc>
          <w:tcPr>
            <w:tcW w:w="1428" w:type="dxa"/>
            <w:vMerge w:val="restart"/>
          </w:tcPr>
          <w:p w14:paraId="11B9A139" w14:textId="77777777" w:rsidR="00452C56" w:rsidRPr="00E872A5" w:rsidRDefault="00452C56" w:rsidP="006D5657">
            <w:pPr>
              <w:rPr>
                <w:color w:val="000000"/>
                <w:sz w:val="20"/>
                <w:szCs w:val="20"/>
              </w:rPr>
            </w:pPr>
            <w:r w:rsidRPr="00E872A5">
              <w:rPr>
                <w:color w:val="000000"/>
                <w:sz w:val="20"/>
                <w:szCs w:val="20"/>
              </w:rPr>
              <w:t>Fred S. Burroughs North Jersey Trout Unlimited</w:t>
            </w:r>
          </w:p>
        </w:tc>
        <w:tc>
          <w:tcPr>
            <w:tcW w:w="1290" w:type="dxa"/>
            <w:vMerge w:val="restart"/>
          </w:tcPr>
          <w:p w14:paraId="196AC035" w14:textId="77777777" w:rsidR="00452C56" w:rsidRPr="00E872A5" w:rsidRDefault="00452C56" w:rsidP="006D5657">
            <w:pPr>
              <w:rPr>
                <w:color w:val="000000"/>
                <w:sz w:val="20"/>
                <w:szCs w:val="20"/>
              </w:rPr>
            </w:pPr>
            <w:r w:rsidRPr="00E872A5">
              <w:rPr>
                <w:color w:val="000000"/>
                <w:sz w:val="20"/>
                <w:szCs w:val="20"/>
              </w:rPr>
              <w:t>Conservation Group (Local)</w:t>
            </w:r>
          </w:p>
        </w:tc>
        <w:tc>
          <w:tcPr>
            <w:tcW w:w="1080" w:type="dxa"/>
          </w:tcPr>
          <w:p w14:paraId="2F5C6315" w14:textId="77777777" w:rsidR="00452C56" w:rsidRPr="00E872A5" w:rsidRDefault="00452C56" w:rsidP="006D5657">
            <w:pPr>
              <w:rPr>
                <w:color w:val="000000"/>
                <w:sz w:val="20"/>
                <w:szCs w:val="20"/>
              </w:rPr>
            </w:pPr>
          </w:p>
        </w:tc>
        <w:tc>
          <w:tcPr>
            <w:tcW w:w="1350" w:type="dxa"/>
          </w:tcPr>
          <w:p w14:paraId="0651EE74" w14:textId="77777777" w:rsidR="00452C56" w:rsidRPr="00E872A5" w:rsidRDefault="00452C56" w:rsidP="006D5657">
            <w:pPr>
              <w:rPr>
                <w:color w:val="000000"/>
                <w:sz w:val="20"/>
                <w:szCs w:val="20"/>
              </w:rPr>
            </w:pPr>
          </w:p>
        </w:tc>
        <w:tc>
          <w:tcPr>
            <w:tcW w:w="1080" w:type="dxa"/>
          </w:tcPr>
          <w:p w14:paraId="1035991B" w14:textId="77777777" w:rsidR="00452C56" w:rsidRPr="00E872A5" w:rsidRDefault="00452C56" w:rsidP="006D5657">
            <w:pPr>
              <w:rPr>
                <w:color w:val="000000"/>
                <w:sz w:val="20"/>
                <w:szCs w:val="20"/>
              </w:rPr>
            </w:pPr>
          </w:p>
        </w:tc>
        <w:tc>
          <w:tcPr>
            <w:tcW w:w="990" w:type="dxa"/>
          </w:tcPr>
          <w:p w14:paraId="733F66CA" w14:textId="77777777" w:rsidR="00452C56" w:rsidRPr="00E872A5" w:rsidRDefault="00452C56" w:rsidP="006D5657">
            <w:pPr>
              <w:rPr>
                <w:color w:val="000000"/>
                <w:sz w:val="20"/>
                <w:szCs w:val="20"/>
              </w:rPr>
            </w:pPr>
          </w:p>
        </w:tc>
        <w:tc>
          <w:tcPr>
            <w:tcW w:w="1170" w:type="dxa"/>
          </w:tcPr>
          <w:p w14:paraId="6257463F" w14:textId="77777777" w:rsidR="00452C56" w:rsidRPr="00E872A5" w:rsidRDefault="00452C56" w:rsidP="006D5657">
            <w:pPr>
              <w:rPr>
                <w:color w:val="000000"/>
                <w:sz w:val="20"/>
                <w:szCs w:val="20"/>
              </w:rPr>
            </w:pPr>
          </w:p>
        </w:tc>
        <w:tc>
          <w:tcPr>
            <w:tcW w:w="1080" w:type="dxa"/>
          </w:tcPr>
          <w:p w14:paraId="492ECA42" w14:textId="77777777" w:rsidR="00452C56" w:rsidRPr="00E872A5" w:rsidRDefault="00452C56" w:rsidP="006D5657">
            <w:pPr>
              <w:rPr>
                <w:color w:val="000000"/>
                <w:sz w:val="20"/>
                <w:szCs w:val="20"/>
              </w:rPr>
            </w:pPr>
          </w:p>
        </w:tc>
        <w:tc>
          <w:tcPr>
            <w:tcW w:w="1080" w:type="dxa"/>
          </w:tcPr>
          <w:p w14:paraId="23122AFB" w14:textId="77777777" w:rsidR="00452C56" w:rsidRPr="00E872A5" w:rsidRDefault="00452C56" w:rsidP="006D5657">
            <w:pPr>
              <w:rPr>
                <w:color w:val="000000"/>
                <w:sz w:val="20"/>
                <w:szCs w:val="20"/>
              </w:rPr>
            </w:pPr>
          </w:p>
        </w:tc>
        <w:tc>
          <w:tcPr>
            <w:tcW w:w="1260" w:type="dxa"/>
          </w:tcPr>
          <w:p w14:paraId="0B07B355" w14:textId="77777777" w:rsidR="00452C56" w:rsidRPr="00E872A5" w:rsidRDefault="00452C56" w:rsidP="006D5657">
            <w:pPr>
              <w:rPr>
                <w:color w:val="000000"/>
                <w:sz w:val="20"/>
                <w:szCs w:val="20"/>
              </w:rPr>
            </w:pPr>
          </w:p>
        </w:tc>
        <w:tc>
          <w:tcPr>
            <w:tcW w:w="1440" w:type="dxa"/>
          </w:tcPr>
          <w:p w14:paraId="417776AE" w14:textId="77777777" w:rsidR="00452C56" w:rsidRPr="00E872A5" w:rsidRDefault="00452C56" w:rsidP="006D5657">
            <w:pPr>
              <w:rPr>
                <w:color w:val="000000"/>
                <w:sz w:val="20"/>
                <w:szCs w:val="20"/>
              </w:rPr>
            </w:pPr>
          </w:p>
        </w:tc>
      </w:tr>
      <w:tr w:rsidR="00452C56" w:rsidRPr="00E872A5" w14:paraId="693AB0CE" w14:textId="77777777" w:rsidTr="006D5657">
        <w:trPr>
          <w:trHeight w:val="80"/>
        </w:trPr>
        <w:tc>
          <w:tcPr>
            <w:tcW w:w="1428" w:type="dxa"/>
            <w:vMerge/>
            <w:tcBorders>
              <w:bottom w:val="nil"/>
            </w:tcBorders>
          </w:tcPr>
          <w:p w14:paraId="632AB94E" w14:textId="77777777" w:rsidR="00452C56" w:rsidRPr="00E872A5" w:rsidRDefault="00452C56" w:rsidP="006D5657">
            <w:pPr>
              <w:rPr>
                <w:color w:val="000000"/>
                <w:sz w:val="20"/>
                <w:szCs w:val="20"/>
              </w:rPr>
            </w:pPr>
          </w:p>
        </w:tc>
        <w:tc>
          <w:tcPr>
            <w:tcW w:w="1290" w:type="dxa"/>
            <w:vMerge/>
            <w:tcBorders>
              <w:bottom w:val="nil"/>
            </w:tcBorders>
          </w:tcPr>
          <w:p w14:paraId="7913D68D" w14:textId="77777777" w:rsidR="00452C56" w:rsidRPr="00E872A5" w:rsidRDefault="00452C56" w:rsidP="006D5657">
            <w:pPr>
              <w:rPr>
                <w:color w:val="000000"/>
                <w:sz w:val="20"/>
                <w:szCs w:val="20"/>
              </w:rPr>
            </w:pPr>
          </w:p>
        </w:tc>
        <w:tc>
          <w:tcPr>
            <w:tcW w:w="1080" w:type="dxa"/>
          </w:tcPr>
          <w:p w14:paraId="091ACAAC" w14:textId="77777777" w:rsidR="00452C56" w:rsidRPr="00E872A5" w:rsidRDefault="00452C56" w:rsidP="006D5657">
            <w:pPr>
              <w:rPr>
                <w:color w:val="000000"/>
                <w:sz w:val="20"/>
                <w:szCs w:val="20"/>
              </w:rPr>
            </w:pPr>
            <w:r w:rsidRPr="00E872A5">
              <w:rPr>
                <w:color w:val="000000"/>
                <w:sz w:val="20"/>
                <w:szCs w:val="20"/>
              </w:rPr>
              <w:t>Bank stabilization</w:t>
            </w:r>
          </w:p>
        </w:tc>
        <w:tc>
          <w:tcPr>
            <w:tcW w:w="1350" w:type="dxa"/>
          </w:tcPr>
          <w:p w14:paraId="63DDEE3E" w14:textId="77777777" w:rsidR="00452C56" w:rsidRPr="00E872A5" w:rsidRDefault="00452C56" w:rsidP="006D5657">
            <w:pPr>
              <w:rPr>
                <w:color w:val="000000"/>
                <w:sz w:val="20"/>
                <w:szCs w:val="20"/>
              </w:rPr>
            </w:pPr>
            <w:r w:rsidRPr="00E872A5">
              <w:rPr>
                <w:color w:val="000000"/>
                <w:sz w:val="20"/>
                <w:szCs w:val="20"/>
              </w:rPr>
              <w:t>Construction Materials and Labor</w:t>
            </w:r>
          </w:p>
        </w:tc>
        <w:tc>
          <w:tcPr>
            <w:tcW w:w="1080" w:type="dxa"/>
          </w:tcPr>
          <w:p w14:paraId="54099E7C" w14:textId="77777777" w:rsidR="00452C56" w:rsidRPr="00E872A5" w:rsidRDefault="00452C56" w:rsidP="006D5657">
            <w:pPr>
              <w:rPr>
                <w:color w:val="000000"/>
                <w:sz w:val="20"/>
                <w:szCs w:val="20"/>
              </w:rPr>
            </w:pPr>
          </w:p>
        </w:tc>
        <w:tc>
          <w:tcPr>
            <w:tcW w:w="990" w:type="dxa"/>
          </w:tcPr>
          <w:p w14:paraId="1011CC59" w14:textId="77777777" w:rsidR="00452C56" w:rsidRPr="00E872A5" w:rsidRDefault="00452C56" w:rsidP="006D5657">
            <w:pPr>
              <w:rPr>
                <w:color w:val="000000"/>
                <w:sz w:val="20"/>
                <w:szCs w:val="20"/>
              </w:rPr>
            </w:pPr>
            <w:r w:rsidRPr="00E872A5">
              <w:rPr>
                <w:color w:val="000000"/>
                <w:sz w:val="20"/>
                <w:szCs w:val="20"/>
              </w:rPr>
              <w:t>$4,400</w:t>
            </w:r>
          </w:p>
        </w:tc>
        <w:tc>
          <w:tcPr>
            <w:tcW w:w="1170" w:type="dxa"/>
          </w:tcPr>
          <w:p w14:paraId="15D928E2" w14:textId="77777777" w:rsidR="00452C56" w:rsidRPr="00E872A5" w:rsidRDefault="00452C56" w:rsidP="006D5657">
            <w:pPr>
              <w:rPr>
                <w:color w:val="000000"/>
                <w:sz w:val="20"/>
                <w:szCs w:val="20"/>
              </w:rPr>
            </w:pPr>
            <w:r w:rsidRPr="00E872A5">
              <w:rPr>
                <w:color w:val="000000"/>
                <w:sz w:val="20"/>
                <w:szCs w:val="20"/>
              </w:rPr>
              <w:t>$37,000</w:t>
            </w:r>
          </w:p>
        </w:tc>
        <w:tc>
          <w:tcPr>
            <w:tcW w:w="1080" w:type="dxa"/>
          </w:tcPr>
          <w:p w14:paraId="47022292" w14:textId="77777777" w:rsidR="00452C56" w:rsidRPr="00E872A5" w:rsidRDefault="00452C56" w:rsidP="006D5657">
            <w:pPr>
              <w:rPr>
                <w:color w:val="000000"/>
                <w:sz w:val="20"/>
                <w:szCs w:val="20"/>
              </w:rPr>
            </w:pPr>
          </w:p>
        </w:tc>
        <w:tc>
          <w:tcPr>
            <w:tcW w:w="1080" w:type="dxa"/>
          </w:tcPr>
          <w:p w14:paraId="37F504EB" w14:textId="77777777" w:rsidR="00452C56" w:rsidRPr="00E872A5" w:rsidRDefault="00452C56" w:rsidP="006D5657">
            <w:pPr>
              <w:rPr>
                <w:color w:val="000000"/>
                <w:sz w:val="20"/>
                <w:szCs w:val="20"/>
              </w:rPr>
            </w:pPr>
          </w:p>
        </w:tc>
        <w:tc>
          <w:tcPr>
            <w:tcW w:w="1260" w:type="dxa"/>
          </w:tcPr>
          <w:p w14:paraId="4DCA88F5" w14:textId="77777777" w:rsidR="00452C56" w:rsidRPr="00E872A5" w:rsidRDefault="00452C56" w:rsidP="006D5657">
            <w:pPr>
              <w:rPr>
                <w:color w:val="000000"/>
                <w:sz w:val="20"/>
                <w:szCs w:val="20"/>
              </w:rPr>
            </w:pPr>
            <w:r w:rsidRPr="00E872A5">
              <w:rPr>
                <w:noProof/>
                <w:color w:val="000000"/>
                <w:sz w:val="20"/>
                <w:szCs w:val="20"/>
              </w:rPr>
              <w:t>41,400.00</w:t>
            </w:r>
          </w:p>
        </w:tc>
        <w:tc>
          <w:tcPr>
            <w:tcW w:w="1440" w:type="dxa"/>
          </w:tcPr>
          <w:p w14:paraId="6DF4F3D2" w14:textId="77777777" w:rsidR="00452C56" w:rsidRPr="00E872A5" w:rsidRDefault="00452C56" w:rsidP="006D5657">
            <w:pPr>
              <w:rPr>
                <w:color w:val="000000"/>
                <w:sz w:val="20"/>
                <w:szCs w:val="20"/>
              </w:rPr>
            </w:pPr>
            <w:r w:rsidRPr="00E872A5">
              <w:rPr>
                <w:color w:val="000000"/>
                <w:sz w:val="20"/>
                <w:szCs w:val="20"/>
              </w:rPr>
              <w:t>0.7</w:t>
            </w:r>
          </w:p>
        </w:tc>
      </w:tr>
      <w:tr w:rsidR="00452C56" w:rsidRPr="00E872A5" w14:paraId="0FA4798F" w14:textId="77777777" w:rsidTr="006D5657">
        <w:trPr>
          <w:trHeight w:val="80"/>
        </w:trPr>
        <w:tc>
          <w:tcPr>
            <w:tcW w:w="1428" w:type="dxa"/>
            <w:vMerge/>
            <w:tcBorders>
              <w:top w:val="nil"/>
              <w:bottom w:val="single" w:sz="18" w:space="0" w:color="auto"/>
            </w:tcBorders>
          </w:tcPr>
          <w:p w14:paraId="0B9DAFDF" w14:textId="77777777" w:rsidR="00452C56" w:rsidRPr="00E872A5" w:rsidRDefault="00452C56" w:rsidP="006D5657">
            <w:pPr>
              <w:rPr>
                <w:color w:val="000000"/>
                <w:sz w:val="20"/>
                <w:szCs w:val="20"/>
              </w:rPr>
            </w:pPr>
          </w:p>
        </w:tc>
        <w:tc>
          <w:tcPr>
            <w:tcW w:w="1290" w:type="dxa"/>
            <w:vMerge/>
            <w:tcBorders>
              <w:top w:val="nil"/>
              <w:bottom w:val="single" w:sz="18" w:space="0" w:color="auto"/>
            </w:tcBorders>
          </w:tcPr>
          <w:p w14:paraId="3B70BA1B" w14:textId="77777777" w:rsidR="00452C56" w:rsidRPr="00E872A5" w:rsidRDefault="00452C56" w:rsidP="006D5657">
            <w:pPr>
              <w:rPr>
                <w:color w:val="000000"/>
                <w:sz w:val="20"/>
                <w:szCs w:val="20"/>
              </w:rPr>
            </w:pPr>
          </w:p>
        </w:tc>
        <w:tc>
          <w:tcPr>
            <w:tcW w:w="1080" w:type="dxa"/>
            <w:tcBorders>
              <w:bottom w:val="single" w:sz="18" w:space="0" w:color="auto"/>
            </w:tcBorders>
          </w:tcPr>
          <w:p w14:paraId="6EA06B35" w14:textId="77777777" w:rsidR="00452C56" w:rsidRPr="00E872A5" w:rsidRDefault="00452C56" w:rsidP="006D5657">
            <w:pPr>
              <w:rPr>
                <w:color w:val="000000"/>
                <w:sz w:val="20"/>
                <w:szCs w:val="20"/>
              </w:rPr>
            </w:pPr>
            <w:r w:rsidRPr="00E872A5">
              <w:rPr>
                <w:color w:val="000000"/>
                <w:sz w:val="20"/>
                <w:szCs w:val="20"/>
              </w:rPr>
              <w:t>Administration</w:t>
            </w:r>
          </w:p>
        </w:tc>
        <w:tc>
          <w:tcPr>
            <w:tcW w:w="1350" w:type="dxa"/>
            <w:tcBorders>
              <w:bottom w:val="single" w:sz="18" w:space="0" w:color="auto"/>
            </w:tcBorders>
          </w:tcPr>
          <w:p w14:paraId="1B3DC272" w14:textId="77777777" w:rsidR="00452C56" w:rsidRPr="00E872A5" w:rsidRDefault="00452C56" w:rsidP="006D5657">
            <w:pPr>
              <w:rPr>
                <w:color w:val="000000"/>
                <w:sz w:val="20"/>
                <w:szCs w:val="20"/>
              </w:rPr>
            </w:pPr>
          </w:p>
        </w:tc>
        <w:tc>
          <w:tcPr>
            <w:tcW w:w="1080" w:type="dxa"/>
            <w:tcBorders>
              <w:bottom w:val="single" w:sz="18" w:space="0" w:color="auto"/>
            </w:tcBorders>
          </w:tcPr>
          <w:p w14:paraId="2B59625C" w14:textId="77777777" w:rsidR="00452C56" w:rsidRPr="00E872A5" w:rsidRDefault="00452C56" w:rsidP="006D5657">
            <w:pPr>
              <w:rPr>
                <w:color w:val="000000"/>
                <w:sz w:val="20"/>
                <w:szCs w:val="20"/>
              </w:rPr>
            </w:pPr>
          </w:p>
        </w:tc>
        <w:tc>
          <w:tcPr>
            <w:tcW w:w="990" w:type="dxa"/>
            <w:tcBorders>
              <w:bottom w:val="single" w:sz="18" w:space="0" w:color="auto"/>
            </w:tcBorders>
          </w:tcPr>
          <w:p w14:paraId="1F1F402F" w14:textId="77777777" w:rsidR="00452C56" w:rsidRPr="00E872A5" w:rsidRDefault="00452C56" w:rsidP="006D5657">
            <w:pPr>
              <w:rPr>
                <w:color w:val="000000"/>
                <w:sz w:val="20"/>
                <w:szCs w:val="20"/>
              </w:rPr>
            </w:pPr>
          </w:p>
        </w:tc>
        <w:tc>
          <w:tcPr>
            <w:tcW w:w="1170" w:type="dxa"/>
            <w:tcBorders>
              <w:bottom w:val="single" w:sz="18" w:space="0" w:color="auto"/>
            </w:tcBorders>
          </w:tcPr>
          <w:p w14:paraId="0CEE1FF9" w14:textId="77777777" w:rsidR="00452C56" w:rsidRPr="00E872A5" w:rsidRDefault="00452C56" w:rsidP="006D5657">
            <w:pPr>
              <w:rPr>
                <w:color w:val="000000"/>
                <w:sz w:val="20"/>
                <w:szCs w:val="20"/>
              </w:rPr>
            </w:pPr>
          </w:p>
        </w:tc>
        <w:tc>
          <w:tcPr>
            <w:tcW w:w="1080" w:type="dxa"/>
            <w:tcBorders>
              <w:bottom w:val="single" w:sz="18" w:space="0" w:color="auto"/>
            </w:tcBorders>
          </w:tcPr>
          <w:p w14:paraId="264D3F38" w14:textId="77777777" w:rsidR="00452C56" w:rsidRPr="00E872A5" w:rsidRDefault="00452C56" w:rsidP="006D5657">
            <w:pPr>
              <w:rPr>
                <w:color w:val="000000"/>
                <w:sz w:val="20"/>
                <w:szCs w:val="20"/>
              </w:rPr>
            </w:pPr>
          </w:p>
        </w:tc>
        <w:tc>
          <w:tcPr>
            <w:tcW w:w="1080" w:type="dxa"/>
            <w:tcBorders>
              <w:bottom w:val="single" w:sz="18" w:space="0" w:color="auto"/>
            </w:tcBorders>
          </w:tcPr>
          <w:p w14:paraId="7C7EFDD0" w14:textId="77777777" w:rsidR="00452C56" w:rsidRPr="00E872A5" w:rsidRDefault="00452C56" w:rsidP="006D5657">
            <w:pPr>
              <w:rPr>
                <w:color w:val="000000"/>
                <w:sz w:val="20"/>
                <w:szCs w:val="20"/>
              </w:rPr>
            </w:pPr>
          </w:p>
        </w:tc>
        <w:tc>
          <w:tcPr>
            <w:tcW w:w="1260" w:type="dxa"/>
            <w:tcBorders>
              <w:bottom w:val="single" w:sz="18" w:space="0" w:color="auto"/>
            </w:tcBorders>
          </w:tcPr>
          <w:p w14:paraId="2EDC16CA" w14:textId="77777777" w:rsidR="00452C56" w:rsidRPr="00E872A5" w:rsidRDefault="00452C56" w:rsidP="006D5657">
            <w:pPr>
              <w:rPr>
                <w:color w:val="000000"/>
                <w:sz w:val="20"/>
                <w:szCs w:val="20"/>
              </w:rPr>
            </w:pPr>
          </w:p>
        </w:tc>
        <w:tc>
          <w:tcPr>
            <w:tcW w:w="1440" w:type="dxa"/>
            <w:tcBorders>
              <w:bottom w:val="single" w:sz="18" w:space="0" w:color="auto"/>
            </w:tcBorders>
          </w:tcPr>
          <w:p w14:paraId="4C631188" w14:textId="77777777" w:rsidR="00452C56" w:rsidRPr="00E872A5" w:rsidRDefault="00452C56" w:rsidP="006D5657">
            <w:pPr>
              <w:rPr>
                <w:color w:val="000000"/>
                <w:sz w:val="20"/>
                <w:szCs w:val="20"/>
              </w:rPr>
            </w:pPr>
          </w:p>
        </w:tc>
      </w:tr>
      <w:tr w:rsidR="00452C56" w:rsidRPr="00E872A5" w14:paraId="38B9F953" w14:textId="77777777" w:rsidTr="006D5657">
        <w:trPr>
          <w:trHeight w:val="80"/>
        </w:trPr>
        <w:tc>
          <w:tcPr>
            <w:tcW w:w="1428" w:type="dxa"/>
            <w:tcBorders>
              <w:top w:val="single" w:sz="18" w:space="0" w:color="auto"/>
              <w:bottom w:val="single" w:sz="18" w:space="0" w:color="auto"/>
            </w:tcBorders>
          </w:tcPr>
          <w:p w14:paraId="33D80CAF" w14:textId="77777777" w:rsidR="00452C56" w:rsidRPr="00E872A5" w:rsidRDefault="00452C56" w:rsidP="006D5657">
            <w:pPr>
              <w:rPr>
                <w:color w:val="000000"/>
                <w:sz w:val="20"/>
                <w:szCs w:val="20"/>
              </w:rPr>
            </w:pPr>
            <w:r w:rsidRPr="00E872A5">
              <w:rPr>
                <w:color w:val="000000"/>
                <w:sz w:val="20"/>
                <w:szCs w:val="20"/>
              </w:rPr>
              <w:t>Hudson Farms Foundation</w:t>
            </w:r>
          </w:p>
        </w:tc>
        <w:tc>
          <w:tcPr>
            <w:tcW w:w="1290" w:type="dxa"/>
            <w:tcBorders>
              <w:top w:val="single" w:sz="18" w:space="0" w:color="auto"/>
              <w:bottom w:val="single" w:sz="18" w:space="0" w:color="auto"/>
            </w:tcBorders>
          </w:tcPr>
          <w:p w14:paraId="026B7616" w14:textId="77777777" w:rsidR="00452C56" w:rsidRPr="00E872A5" w:rsidRDefault="00452C56" w:rsidP="006D5657">
            <w:pPr>
              <w:rPr>
                <w:color w:val="000000"/>
                <w:sz w:val="20"/>
                <w:szCs w:val="20"/>
              </w:rPr>
            </w:pPr>
            <w:r w:rsidRPr="00E872A5">
              <w:rPr>
                <w:color w:val="000000"/>
                <w:sz w:val="20"/>
                <w:szCs w:val="20"/>
              </w:rPr>
              <w:t>Conservation Group (Local)</w:t>
            </w:r>
          </w:p>
        </w:tc>
        <w:tc>
          <w:tcPr>
            <w:tcW w:w="1080" w:type="dxa"/>
            <w:tcBorders>
              <w:top w:val="single" w:sz="18" w:space="0" w:color="auto"/>
              <w:bottom w:val="single" w:sz="18" w:space="0" w:color="auto"/>
            </w:tcBorders>
          </w:tcPr>
          <w:p w14:paraId="6F9DDBAB" w14:textId="77777777" w:rsidR="00452C56" w:rsidRPr="00E872A5" w:rsidRDefault="00452C56" w:rsidP="006D5657">
            <w:pPr>
              <w:rPr>
                <w:color w:val="000000"/>
                <w:sz w:val="20"/>
                <w:szCs w:val="20"/>
              </w:rPr>
            </w:pPr>
            <w:r w:rsidRPr="00E872A5">
              <w:rPr>
                <w:color w:val="000000"/>
                <w:sz w:val="20"/>
                <w:szCs w:val="20"/>
              </w:rPr>
              <w:t xml:space="preserve">Instream habitat </w:t>
            </w:r>
          </w:p>
        </w:tc>
        <w:tc>
          <w:tcPr>
            <w:tcW w:w="1350" w:type="dxa"/>
            <w:tcBorders>
              <w:top w:val="single" w:sz="18" w:space="0" w:color="auto"/>
              <w:bottom w:val="single" w:sz="18" w:space="0" w:color="auto"/>
            </w:tcBorders>
          </w:tcPr>
          <w:p w14:paraId="16011960" w14:textId="77777777" w:rsidR="00452C56" w:rsidRPr="00E872A5" w:rsidRDefault="00452C56" w:rsidP="006D5657">
            <w:pPr>
              <w:rPr>
                <w:color w:val="000000"/>
                <w:sz w:val="20"/>
                <w:szCs w:val="20"/>
              </w:rPr>
            </w:pPr>
            <w:r w:rsidRPr="00E872A5">
              <w:rPr>
                <w:color w:val="000000"/>
                <w:sz w:val="20"/>
                <w:szCs w:val="20"/>
              </w:rPr>
              <w:t>Construction Labor</w:t>
            </w:r>
          </w:p>
        </w:tc>
        <w:tc>
          <w:tcPr>
            <w:tcW w:w="1080" w:type="dxa"/>
            <w:tcBorders>
              <w:top w:val="single" w:sz="18" w:space="0" w:color="auto"/>
              <w:bottom w:val="single" w:sz="18" w:space="0" w:color="auto"/>
            </w:tcBorders>
          </w:tcPr>
          <w:p w14:paraId="433731CB" w14:textId="77777777" w:rsidR="00452C56" w:rsidRPr="00E872A5" w:rsidRDefault="00452C56" w:rsidP="006D5657">
            <w:pPr>
              <w:rPr>
                <w:color w:val="000000"/>
                <w:sz w:val="20"/>
                <w:szCs w:val="20"/>
              </w:rPr>
            </w:pPr>
          </w:p>
        </w:tc>
        <w:tc>
          <w:tcPr>
            <w:tcW w:w="990" w:type="dxa"/>
            <w:tcBorders>
              <w:top w:val="single" w:sz="18" w:space="0" w:color="auto"/>
              <w:bottom w:val="single" w:sz="18" w:space="0" w:color="auto"/>
            </w:tcBorders>
          </w:tcPr>
          <w:p w14:paraId="377E223F" w14:textId="77777777" w:rsidR="00452C56" w:rsidRPr="00E872A5" w:rsidRDefault="00452C56" w:rsidP="006D5657">
            <w:pPr>
              <w:rPr>
                <w:color w:val="000000"/>
                <w:sz w:val="20"/>
                <w:szCs w:val="20"/>
              </w:rPr>
            </w:pPr>
          </w:p>
        </w:tc>
        <w:tc>
          <w:tcPr>
            <w:tcW w:w="1170" w:type="dxa"/>
            <w:tcBorders>
              <w:top w:val="single" w:sz="18" w:space="0" w:color="auto"/>
              <w:bottom w:val="single" w:sz="18" w:space="0" w:color="auto"/>
            </w:tcBorders>
          </w:tcPr>
          <w:p w14:paraId="7CF49B22" w14:textId="77777777" w:rsidR="00452C56" w:rsidRPr="00E872A5" w:rsidRDefault="00452C56" w:rsidP="006D5657">
            <w:pPr>
              <w:rPr>
                <w:color w:val="000000"/>
                <w:sz w:val="20"/>
                <w:szCs w:val="20"/>
              </w:rPr>
            </w:pPr>
            <w:r w:rsidRPr="00E872A5">
              <w:rPr>
                <w:color w:val="000000"/>
                <w:sz w:val="20"/>
                <w:szCs w:val="20"/>
              </w:rPr>
              <w:t>$25,000</w:t>
            </w:r>
          </w:p>
        </w:tc>
        <w:tc>
          <w:tcPr>
            <w:tcW w:w="1080" w:type="dxa"/>
            <w:tcBorders>
              <w:top w:val="single" w:sz="18" w:space="0" w:color="auto"/>
              <w:bottom w:val="single" w:sz="18" w:space="0" w:color="auto"/>
            </w:tcBorders>
          </w:tcPr>
          <w:p w14:paraId="4EF055CC" w14:textId="77777777" w:rsidR="00452C56" w:rsidRPr="00E872A5" w:rsidRDefault="00452C56" w:rsidP="006D5657">
            <w:pPr>
              <w:rPr>
                <w:color w:val="000000"/>
                <w:sz w:val="20"/>
                <w:szCs w:val="20"/>
              </w:rPr>
            </w:pPr>
          </w:p>
        </w:tc>
        <w:tc>
          <w:tcPr>
            <w:tcW w:w="1080" w:type="dxa"/>
            <w:tcBorders>
              <w:top w:val="single" w:sz="18" w:space="0" w:color="auto"/>
              <w:bottom w:val="single" w:sz="18" w:space="0" w:color="auto"/>
            </w:tcBorders>
          </w:tcPr>
          <w:p w14:paraId="7518430E" w14:textId="77777777" w:rsidR="00452C56" w:rsidRPr="00E872A5" w:rsidRDefault="00452C56" w:rsidP="006D5657">
            <w:pPr>
              <w:rPr>
                <w:color w:val="000000"/>
                <w:sz w:val="20"/>
                <w:szCs w:val="20"/>
              </w:rPr>
            </w:pPr>
          </w:p>
        </w:tc>
        <w:tc>
          <w:tcPr>
            <w:tcW w:w="1260" w:type="dxa"/>
            <w:tcBorders>
              <w:top w:val="single" w:sz="18" w:space="0" w:color="auto"/>
              <w:bottom w:val="single" w:sz="18" w:space="0" w:color="auto"/>
            </w:tcBorders>
          </w:tcPr>
          <w:p w14:paraId="3ED16905" w14:textId="77777777" w:rsidR="00452C56" w:rsidRPr="00E872A5" w:rsidRDefault="00452C56" w:rsidP="006D5657">
            <w:pPr>
              <w:rPr>
                <w:color w:val="000000"/>
                <w:sz w:val="20"/>
                <w:szCs w:val="20"/>
              </w:rPr>
            </w:pPr>
            <w:r w:rsidRPr="00E872A5">
              <w:rPr>
                <w:color w:val="000000"/>
                <w:sz w:val="20"/>
                <w:szCs w:val="20"/>
              </w:rPr>
              <w:fldChar w:fldCharType="begin"/>
            </w:r>
            <w:r w:rsidRPr="00E872A5">
              <w:rPr>
                <w:color w:val="000000"/>
                <w:sz w:val="20"/>
                <w:szCs w:val="20"/>
              </w:rPr>
              <w:instrText xml:space="preserve"> =SUM(LEFT) </w:instrText>
            </w:r>
            <w:r w:rsidRPr="00E872A5">
              <w:rPr>
                <w:color w:val="000000"/>
                <w:sz w:val="20"/>
                <w:szCs w:val="20"/>
              </w:rPr>
              <w:fldChar w:fldCharType="separate"/>
            </w:r>
            <w:r w:rsidRPr="00E872A5">
              <w:rPr>
                <w:noProof/>
                <w:color w:val="000000"/>
                <w:sz w:val="20"/>
                <w:szCs w:val="20"/>
              </w:rPr>
              <w:t>$25,000.00</w:t>
            </w:r>
            <w:r w:rsidRPr="00E872A5">
              <w:rPr>
                <w:color w:val="000000"/>
                <w:sz w:val="20"/>
                <w:szCs w:val="20"/>
              </w:rPr>
              <w:fldChar w:fldCharType="end"/>
            </w:r>
          </w:p>
        </w:tc>
        <w:tc>
          <w:tcPr>
            <w:tcW w:w="1440" w:type="dxa"/>
            <w:tcBorders>
              <w:top w:val="single" w:sz="18" w:space="0" w:color="auto"/>
              <w:bottom w:val="single" w:sz="18" w:space="0" w:color="auto"/>
            </w:tcBorders>
          </w:tcPr>
          <w:p w14:paraId="02B6C541" w14:textId="77777777" w:rsidR="00452C56" w:rsidRPr="00E872A5" w:rsidRDefault="00452C56" w:rsidP="006D5657">
            <w:pPr>
              <w:rPr>
                <w:color w:val="000000"/>
                <w:sz w:val="20"/>
                <w:szCs w:val="20"/>
              </w:rPr>
            </w:pPr>
          </w:p>
        </w:tc>
      </w:tr>
      <w:tr w:rsidR="00452C56" w:rsidRPr="00E872A5" w14:paraId="297C24B8" w14:textId="77777777" w:rsidTr="006D5657">
        <w:trPr>
          <w:trHeight w:val="80"/>
        </w:trPr>
        <w:tc>
          <w:tcPr>
            <w:tcW w:w="1428" w:type="dxa"/>
            <w:tcBorders>
              <w:top w:val="single" w:sz="18" w:space="0" w:color="auto"/>
              <w:bottom w:val="single" w:sz="18" w:space="0" w:color="auto"/>
            </w:tcBorders>
          </w:tcPr>
          <w:p w14:paraId="519EAD29" w14:textId="77777777" w:rsidR="00452C56" w:rsidRPr="00E872A5" w:rsidRDefault="00452C56" w:rsidP="006D5657">
            <w:pPr>
              <w:rPr>
                <w:color w:val="000000"/>
                <w:sz w:val="20"/>
                <w:szCs w:val="20"/>
              </w:rPr>
            </w:pPr>
            <w:r w:rsidRPr="00E872A5">
              <w:rPr>
                <w:color w:val="000000"/>
                <w:sz w:val="20"/>
                <w:szCs w:val="20"/>
              </w:rPr>
              <w:t>Corporate Wetlands Restoration Partnership</w:t>
            </w:r>
          </w:p>
        </w:tc>
        <w:tc>
          <w:tcPr>
            <w:tcW w:w="1290" w:type="dxa"/>
            <w:tcBorders>
              <w:top w:val="single" w:sz="18" w:space="0" w:color="auto"/>
              <w:bottom w:val="single" w:sz="18" w:space="0" w:color="auto"/>
            </w:tcBorders>
          </w:tcPr>
          <w:p w14:paraId="4F65DDBA" w14:textId="77777777" w:rsidR="00452C56" w:rsidRPr="00E872A5" w:rsidRDefault="00452C56" w:rsidP="006D5657">
            <w:pPr>
              <w:rPr>
                <w:color w:val="000000"/>
                <w:sz w:val="20"/>
                <w:szCs w:val="20"/>
              </w:rPr>
            </w:pPr>
            <w:r w:rsidRPr="00E872A5">
              <w:rPr>
                <w:color w:val="000000"/>
                <w:sz w:val="20"/>
                <w:szCs w:val="20"/>
              </w:rPr>
              <w:t>Corporate</w:t>
            </w:r>
          </w:p>
          <w:p w14:paraId="11F80EA0" w14:textId="77777777" w:rsidR="00452C56" w:rsidRPr="00E872A5" w:rsidRDefault="00452C56" w:rsidP="006D5657">
            <w:pPr>
              <w:rPr>
                <w:color w:val="000000"/>
                <w:sz w:val="20"/>
                <w:szCs w:val="20"/>
              </w:rPr>
            </w:pPr>
            <w:r w:rsidRPr="00E872A5">
              <w:rPr>
                <w:color w:val="000000"/>
                <w:sz w:val="20"/>
                <w:szCs w:val="20"/>
              </w:rPr>
              <w:t>Private</w:t>
            </w:r>
          </w:p>
        </w:tc>
        <w:tc>
          <w:tcPr>
            <w:tcW w:w="1080" w:type="dxa"/>
            <w:tcBorders>
              <w:top w:val="single" w:sz="18" w:space="0" w:color="auto"/>
              <w:bottom w:val="single" w:sz="18" w:space="0" w:color="auto"/>
            </w:tcBorders>
          </w:tcPr>
          <w:p w14:paraId="7455D2BC" w14:textId="77777777" w:rsidR="00452C56" w:rsidRPr="00E872A5" w:rsidRDefault="00452C56" w:rsidP="006D5657">
            <w:pPr>
              <w:rPr>
                <w:color w:val="000000"/>
                <w:sz w:val="20"/>
                <w:szCs w:val="20"/>
              </w:rPr>
            </w:pPr>
            <w:r w:rsidRPr="00E872A5">
              <w:rPr>
                <w:color w:val="000000"/>
                <w:sz w:val="20"/>
                <w:szCs w:val="20"/>
              </w:rPr>
              <w:t xml:space="preserve">Instream habitat </w:t>
            </w:r>
          </w:p>
        </w:tc>
        <w:tc>
          <w:tcPr>
            <w:tcW w:w="1350" w:type="dxa"/>
            <w:tcBorders>
              <w:top w:val="single" w:sz="18" w:space="0" w:color="auto"/>
              <w:bottom w:val="single" w:sz="18" w:space="0" w:color="auto"/>
            </w:tcBorders>
          </w:tcPr>
          <w:p w14:paraId="1B82627F" w14:textId="77777777" w:rsidR="00452C56" w:rsidRPr="00E872A5" w:rsidRDefault="00452C56" w:rsidP="006D5657">
            <w:pPr>
              <w:rPr>
                <w:color w:val="000000"/>
                <w:sz w:val="20"/>
                <w:szCs w:val="20"/>
              </w:rPr>
            </w:pPr>
            <w:r w:rsidRPr="00E872A5">
              <w:rPr>
                <w:color w:val="000000"/>
                <w:sz w:val="20"/>
                <w:szCs w:val="20"/>
              </w:rPr>
              <w:t>Construction Labor</w:t>
            </w:r>
          </w:p>
        </w:tc>
        <w:tc>
          <w:tcPr>
            <w:tcW w:w="1080" w:type="dxa"/>
            <w:tcBorders>
              <w:top w:val="single" w:sz="18" w:space="0" w:color="auto"/>
              <w:bottom w:val="single" w:sz="18" w:space="0" w:color="auto"/>
            </w:tcBorders>
          </w:tcPr>
          <w:p w14:paraId="740960B3" w14:textId="77777777" w:rsidR="00452C56" w:rsidRPr="00E872A5" w:rsidRDefault="00452C56" w:rsidP="006D5657">
            <w:pPr>
              <w:rPr>
                <w:color w:val="000000"/>
                <w:sz w:val="20"/>
                <w:szCs w:val="20"/>
              </w:rPr>
            </w:pPr>
          </w:p>
        </w:tc>
        <w:tc>
          <w:tcPr>
            <w:tcW w:w="990" w:type="dxa"/>
            <w:tcBorders>
              <w:top w:val="single" w:sz="18" w:space="0" w:color="auto"/>
              <w:bottom w:val="single" w:sz="18" w:space="0" w:color="auto"/>
            </w:tcBorders>
          </w:tcPr>
          <w:p w14:paraId="26CFA692" w14:textId="77777777" w:rsidR="00452C56" w:rsidRPr="00E872A5" w:rsidRDefault="00452C56" w:rsidP="006D5657">
            <w:pPr>
              <w:rPr>
                <w:color w:val="000000"/>
                <w:sz w:val="20"/>
                <w:szCs w:val="20"/>
              </w:rPr>
            </w:pPr>
          </w:p>
        </w:tc>
        <w:tc>
          <w:tcPr>
            <w:tcW w:w="1170" w:type="dxa"/>
            <w:tcBorders>
              <w:top w:val="single" w:sz="18" w:space="0" w:color="auto"/>
              <w:bottom w:val="single" w:sz="18" w:space="0" w:color="auto"/>
            </w:tcBorders>
          </w:tcPr>
          <w:p w14:paraId="0735E61D" w14:textId="77777777" w:rsidR="00452C56" w:rsidRPr="00E872A5" w:rsidRDefault="00452C56" w:rsidP="006D5657">
            <w:pPr>
              <w:rPr>
                <w:color w:val="000000"/>
                <w:sz w:val="20"/>
                <w:szCs w:val="20"/>
              </w:rPr>
            </w:pPr>
            <w:r w:rsidRPr="00E872A5">
              <w:rPr>
                <w:color w:val="000000"/>
                <w:sz w:val="20"/>
                <w:szCs w:val="20"/>
              </w:rPr>
              <w:t>$20,000</w:t>
            </w:r>
          </w:p>
        </w:tc>
        <w:tc>
          <w:tcPr>
            <w:tcW w:w="1080" w:type="dxa"/>
            <w:tcBorders>
              <w:top w:val="single" w:sz="18" w:space="0" w:color="auto"/>
              <w:bottom w:val="single" w:sz="18" w:space="0" w:color="auto"/>
            </w:tcBorders>
          </w:tcPr>
          <w:p w14:paraId="39C9AD6B" w14:textId="77777777" w:rsidR="00452C56" w:rsidRPr="00E872A5" w:rsidRDefault="00452C56" w:rsidP="006D5657">
            <w:pPr>
              <w:rPr>
                <w:color w:val="000000"/>
                <w:sz w:val="20"/>
                <w:szCs w:val="20"/>
              </w:rPr>
            </w:pPr>
          </w:p>
        </w:tc>
        <w:tc>
          <w:tcPr>
            <w:tcW w:w="1080" w:type="dxa"/>
            <w:tcBorders>
              <w:top w:val="single" w:sz="18" w:space="0" w:color="auto"/>
              <w:bottom w:val="single" w:sz="18" w:space="0" w:color="auto"/>
            </w:tcBorders>
          </w:tcPr>
          <w:p w14:paraId="090EB545" w14:textId="77777777" w:rsidR="00452C56" w:rsidRPr="00E872A5" w:rsidRDefault="00452C56" w:rsidP="006D5657">
            <w:pPr>
              <w:rPr>
                <w:color w:val="000000"/>
                <w:sz w:val="20"/>
                <w:szCs w:val="20"/>
              </w:rPr>
            </w:pPr>
          </w:p>
        </w:tc>
        <w:tc>
          <w:tcPr>
            <w:tcW w:w="1260" w:type="dxa"/>
            <w:tcBorders>
              <w:top w:val="single" w:sz="18" w:space="0" w:color="auto"/>
              <w:bottom w:val="single" w:sz="18" w:space="0" w:color="auto"/>
            </w:tcBorders>
          </w:tcPr>
          <w:p w14:paraId="144CD1EA" w14:textId="77777777" w:rsidR="00452C56" w:rsidRPr="00E872A5" w:rsidRDefault="00452C56" w:rsidP="006D5657">
            <w:pPr>
              <w:rPr>
                <w:color w:val="000000"/>
                <w:sz w:val="20"/>
                <w:szCs w:val="20"/>
              </w:rPr>
            </w:pPr>
            <w:r w:rsidRPr="00E872A5">
              <w:rPr>
                <w:color w:val="000000"/>
                <w:sz w:val="20"/>
                <w:szCs w:val="20"/>
              </w:rPr>
              <w:fldChar w:fldCharType="begin"/>
            </w:r>
            <w:r w:rsidRPr="00E872A5">
              <w:rPr>
                <w:color w:val="000000"/>
                <w:sz w:val="20"/>
                <w:szCs w:val="20"/>
              </w:rPr>
              <w:instrText xml:space="preserve"> =SUM(LEFT) </w:instrText>
            </w:r>
            <w:r w:rsidRPr="00E872A5">
              <w:rPr>
                <w:color w:val="000000"/>
                <w:sz w:val="20"/>
                <w:szCs w:val="20"/>
              </w:rPr>
              <w:fldChar w:fldCharType="separate"/>
            </w:r>
            <w:r w:rsidRPr="00E872A5">
              <w:rPr>
                <w:noProof/>
                <w:color w:val="000000"/>
                <w:sz w:val="20"/>
                <w:szCs w:val="20"/>
              </w:rPr>
              <w:t>$20,000.00</w:t>
            </w:r>
            <w:r w:rsidRPr="00E872A5">
              <w:rPr>
                <w:color w:val="000000"/>
                <w:sz w:val="20"/>
                <w:szCs w:val="20"/>
              </w:rPr>
              <w:fldChar w:fldCharType="end"/>
            </w:r>
          </w:p>
        </w:tc>
        <w:tc>
          <w:tcPr>
            <w:tcW w:w="1440" w:type="dxa"/>
            <w:tcBorders>
              <w:top w:val="single" w:sz="18" w:space="0" w:color="auto"/>
              <w:bottom w:val="single" w:sz="18" w:space="0" w:color="auto"/>
            </w:tcBorders>
          </w:tcPr>
          <w:p w14:paraId="621DBA2C" w14:textId="77777777" w:rsidR="00452C56" w:rsidRPr="00E872A5" w:rsidRDefault="00452C56" w:rsidP="006D5657">
            <w:pPr>
              <w:rPr>
                <w:color w:val="000000"/>
                <w:sz w:val="20"/>
                <w:szCs w:val="20"/>
              </w:rPr>
            </w:pPr>
          </w:p>
        </w:tc>
      </w:tr>
      <w:tr w:rsidR="00452C56" w:rsidRPr="00E872A5" w14:paraId="0CC82B4D" w14:textId="77777777" w:rsidTr="006D5657">
        <w:trPr>
          <w:trHeight w:val="80"/>
        </w:trPr>
        <w:tc>
          <w:tcPr>
            <w:tcW w:w="1428" w:type="dxa"/>
            <w:tcBorders>
              <w:top w:val="single" w:sz="18" w:space="0" w:color="auto"/>
              <w:bottom w:val="single" w:sz="18" w:space="0" w:color="auto"/>
            </w:tcBorders>
          </w:tcPr>
          <w:p w14:paraId="1A996E8E" w14:textId="77777777" w:rsidR="00452C56" w:rsidRPr="00E872A5" w:rsidRDefault="00452C56" w:rsidP="006D5657">
            <w:pPr>
              <w:rPr>
                <w:color w:val="000000"/>
                <w:sz w:val="20"/>
                <w:szCs w:val="20"/>
              </w:rPr>
            </w:pPr>
            <w:r w:rsidRPr="00E872A5">
              <w:rPr>
                <w:color w:val="000000"/>
                <w:sz w:val="20"/>
                <w:szCs w:val="20"/>
              </w:rPr>
              <w:t>Trout Unlimited Embrace-A-Stream</w:t>
            </w:r>
          </w:p>
        </w:tc>
        <w:tc>
          <w:tcPr>
            <w:tcW w:w="1290" w:type="dxa"/>
            <w:tcBorders>
              <w:top w:val="single" w:sz="18" w:space="0" w:color="auto"/>
              <w:bottom w:val="single" w:sz="18" w:space="0" w:color="auto"/>
            </w:tcBorders>
          </w:tcPr>
          <w:p w14:paraId="0B32EA8C" w14:textId="77777777" w:rsidR="00452C56" w:rsidRPr="00E872A5" w:rsidRDefault="00452C56" w:rsidP="006D5657">
            <w:pPr>
              <w:rPr>
                <w:color w:val="000000"/>
                <w:sz w:val="20"/>
                <w:szCs w:val="20"/>
              </w:rPr>
            </w:pPr>
            <w:r w:rsidRPr="00E872A5">
              <w:rPr>
                <w:color w:val="000000"/>
                <w:sz w:val="20"/>
                <w:szCs w:val="20"/>
              </w:rPr>
              <w:t>Conservation Group  (National)</w:t>
            </w:r>
          </w:p>
        </w:tc>
        <w:tc>
          <w:tcPr>
            <w:tcW w:w="1080" w:type="dxa"/>
            <w:tcBorders>
              <w:top w:val="single" w:sz="18" w:space="0" w:color="auto"/>
              <w:bottom w:val="single" w:sz="18" w:space="0" w:color="auto"/>
            </w:tcBorders>
          </w:tcPr>
          <w:p w14:paraId="3B5CAFBC" w14:textId="77777777" w:rsidR="00452C56" w:rsidRPr="00E872A5" w:rsidRDefault="00452C56" w:rsidP="006D5657">
            <w:pPr>
              <w:rPr>
                <w:color w:val="000000"/>
                <w:sz w:val="20"/>
                <w:szCs w:val="20"/>
              </w:rPr>
            </w:pPr>
            <w:r w:rsidRPr="00E872A5">
              <w:rPr>
                <w:color w:val="000000"/>
                <w:sz w:val="20"/>
                <w:szCs w:val="20"/>
              </w:rPr>
              <w:t xml:space="preserve">Instream habitat </w:t>
            </w:r>
          </w:p>
        </w:tc>
        <w:tc>
          <w:tcPr>
            <w:tcW w:w="1350" w:type="dxa"/>
            <w:tcBorders>
              <w:top w:val="single" w:sz="18" w:space="0" w:color="auto"/>
              <w:bottom w:val="single" w:sz="18" w:space="0" w:color="auto"/>
            </w:tcBorders>
          </w:tcPr>
          <w:p w14:paraId="6DCEA5F2" w14:textId="77777777" w:rsidR="00452C56" w:rsidRPr="00E872A5" w:rsidRDefault="00452C56" w:rsidP="006D5657">
            <w:pPr>
              <w:rPr>
                <w:color w:val="000000"/>
                <w:sz w:val="20"/>
                <w:szCs w:val="20"/>
              </w:rPr>
            </w:pPr>
            <w:r w:rsidRPr="00E872A5">
              <w:rPr>
                <w:color w:val="000000"/>
                <w:sz w:val="20"/>
                <w:szCs w:val="20"/>
              </w:rPr>
              <w:t>Construction Labor</w:t>
            </w:r>
          </w:p>
        </w:tc>
        <w:tc>
          <w:tcPr>
            <w:tcW w:w="1080" w:type="dxa"/>
            <w:tcBorders>
              <w:top w:val="single" w:sz="18" w:space="0" w:color="auto"/>
              <w:bottom w:val="single" w:sz="18" w:space="0" w:color="auto"/>
            </w:tcBorders>
          </w:tcPr>
          <w:p w14:paraId="2BC12F46" w14:textId="77777777" w:rsidR="00452C56" w:rsidRPr="00E872A5" w:rsidRDefault="00452C56" w:rsidP="006D5657">
            <w:pPr>
              <w:rPr>
                <w:color w:val="000000"/>
                <w:sz w:val="20"/>
                <w:szCs w:val="20"/>
              </w:rPr>
            </w:pPr>
          </w:p>
        </w:tc>
        <w:tc>
          <w:tcPr>
            <w:tcW w:w="990" w:type="dxa"/>
            <w:tcBorders>
              <w:top w:val="single" w:sz="18" w:space="0" w:color="auto"/>
              <w:bottom w:val="single" w:sz="18" w:space="0" w:color="auto"/>
            </w:tcBorders>
          </w:tcPr>
          <w:p w14:paraId="2D3F5BBC" w14:textId="77777777" w:rsidR="00452C56" w:rsidRPr="00E872A5" w:rsidRDefault="00452C56" w:rsidP="006D5657">
            <w:pPr>
              <w:rPr>
                <w:color w:val="000000"/>
                <w:sz w:val="20"/>
                <w:szCs w:val="20"/>
              </w:rPr>
            </w:pPr>
          </w:p>
        </w:tc>
        <w:tc>
          <w:tcPr>
            <w:tcW w:w="1170" w:type="dxa"/>
            <w:tcBorders>
              <w:top w:val="single" w:sz="18" w:space="0" w:color="auto"/>
              <w:bottom w:val="single" w:sz="18" w:space="0" w:color="auto"/>
            </w:tcBorders>
          </w:tcPr>
          <w:p w14:paraId="72AF03D3" w14:textId="77777777" w:rsidR="00452C56" w:rsidRPr="00E872A5" w:rsidRDefault="00452C56" w:rsidP="006D5657">
            <w:pPr>
              <w:rPr>
                <w:color w:val="000000"/>
                <w:sz w:val="20"/>
                <w:szCs w:val="20"/>
              </w:rPr>
            </w:pPr>
            <w:r w:rsidRPr="00E872A5">
              <w:rPr>
                <w:color w:val="000000"/>
                <w:sz w:val="20"/>
                <w:szCs w:val="20"/>
              </w:rPr>
              <w:t>$10,000</w:t>
            </w:r>
          </w:p>
        </w:tc>
        <w:tc>
          <w:tcPr>
            <w:tcW w:w="1080" w:type="dxa"/>
            <w:tcBorders>
              <w:top w:val="single" w:sz="18" w:space="0" w:color="auto"/>
              <w:bottom w:val="single" w:sz="18" w:space="0" w:color="auto"/>
            </w:tcBorders>
          </w:tcPr>
          <w:p w14:paraId="3F32AF43" w14:textId="77777777" w:rsidR="00452C56" w:rsidRPr="00E872A5" w:rsidRDefault="00452C56" w:rsidP="006D5657">
            <w:pPr>
              <w:rPr>
                <w:color w:val="000000"/>
                <w:sz w:val="20"/>
                <w:szCs w:val="20"/>
              </w:rPr>
            </w:pPr>
          </w:p>
        </w:tc>
        <w:tc>
          <w:tcPr>
            <w:tcW w:w="1080" w:type="dxa"/>
            <w:tcBorders>
              <w:top w:val="single" w:sz="18" w:space="0" w:color="auto"/>
              <w:bottom w:val="single" w:sz="18" w:space="0" w:color="auto"/>
            </w:tcBorders>
          </w:tcPr>
          <w:p w14:paraId="167A6FB0" w14:textId="77777777" w:rsidR="00452C56" w:rsidRPr="00E872A5" w:rsidRDefault="00452C56" w:rsidP="006D5657">
            <w:pPr>
              <w:rPr>
                <w:color w:val="000000"/>
                <w:sz w:val="20"/>
                <w:szCs w:val="20"/>
              </w:rPr>
            </w:pPr>
          </w:p>
        </w:tc>
        <w:tc>
          <w:tcPr>
            <w:tcW w:w="1260" w:type="dxa"/>
            <w:tcBorders>
              <w:top w:val="single" w:sz="18" w:space="0" w:color="auto"/>
              <w:bottom w:val="single" w:sz="18" w:space="0" w:color="auto"/>
            </w:tcBorders>
          </w:tcPr>
          <w:p w14:paraId="721B7E50" w14:textId="77777777" w:rsidR="00452C56" w:rsidRPr="00E872A5" w:rsidRDefault="00452C56" w:rsidP="006D5657">
            <w:pPr>
              <w:rPr>
                <w:color w:val="000000"/>
                <w:sz w:val="20"/>
                <w:szCs w:val="20"/>
              </w:rPr>
            </w:pPr>
            <w:r w:rsidRPr="00E872A5">
              <w:rPr>
                <w:color w:val="000000"/>
                <w:sz w:val="20"/>
                <w:szCs w:val="20"/>
              </w:rPr>
              <w:fldChar w:fldCharType="begin"/>
            </w:r>
            <w:r w:rsidRPr="00E872A5">
              <w:rPr>
                <w:color w:val="000000"/>
                <w:sz w:val="20"/>
                <w:szCs w:val="20"/>
              </w:rPr>
              <w:instrText xml:space="preserve"> =SUM(LEFT) </w:instrText>
            </w:r>
            <w:r w:rsidRPr="00E872A5">
              <w:rPr>
                <w:color w:val="000000"/>
                <w:sz w:val="20"/>
                <w:szCs w:val="20"/>
              </w:rPr>
              <w:fldChar w:fldCharType="separate"/>
            </w:r>
            <w:r w:rsidRPr="00E872A5">
              <w:rPr>
                <w:noProof/>
                <w:color w:val="000000"/>
                <w:sz w:val="20"/>
                <w:szCs w:val="20"/>
              </w:rPr>
              <w:t>$10,000.00</w:t>
            </w:r>
            <w:r w:rsidRPr="00E872A5">
              <w:rPr>
                <w:color w:val="000000"/>
                <w:sz w:val="20"/>
                <w:szCs w:val="20"/>
              </w:rPr>
              <w:fldChar w:fldCharType="end"/>
            </w:r>
          </w:p>
        </w:tc>
        <w:tc>
          <w:tcPr>
            <w:tcW w:w="1440" w:type="dxa"/>
            <w:tcBorders>
              <w:top w:val="single" w:sz="18" w:space="0" w:color="auto"/>
              <w:bottom w:val="single" w:sz="18" w:space="0" w:color="auto"/>
            </w:tcBorders>
          </w:tcPr>
          <w:p w14:paraId="23C9B8ED" w14:textId="77777777" w:rsidR="00452C56" w:rsidRPr="00E872A5" w:rsidRDefault="00452C56" w:rsidP="006D5657">
            <w:pPr>
              <w:rPr>
                <w:color w:val="000000"/>
                <w:sz w:val="20"/>
                <w:szCs w:val="20"/>
              </w:rPr>
            </w:pPr>
          </w:p>
        </w:tc>
      </w:tr>
      <w:tr w:rsidR="00452C56" w:rsidRPr="00E872A5" w14:paraId="6EDF23B5" w14:textId="77777777" w:rsidTr="006D5657">
        <w:trPr>
          <w:trHeight w:val="80"/>
        </w:trPr>
        <w:tc>
          <w:tcPr>
            <w:tcW w:w="1428" w:type="dxa"/>
            <w:tcBorders>
              <w:top w:val="single" w:sz="18" w:space="0" w:color="auto"/>
              <w:bottom w:val="single" w:sz="18" w:space="0" w:color="000000"/>
            </w:tcBorders>
          </w:tcPr>
          <w:p w14:paraId="7631DC38" w14:textId="77777777" w:rsidR="00452C56" w:rsidRPr="00E872A5" w:rsidRDefault="00452C56" w:rsidP="006D5657">
            <w:pPr>
              <w:rPr>
                <w:color w:val="000000"/>
                <w:sz w:val="20"/>
                <w:szCs w:val="20"/>
              </w:rPr>
            </w:pPr>
            <w:r w:rsidRPr="00E872A5">
              <w:rPr>
                <w:color w:val="000000"/>
                <w:sz w:val="20"/>
                <w:szCs w:val="20"/>
              </w:rPr>
              <w:t>NJ Trout Unlimited State Council</w:t>
            </w:r>
          </w:p>
        </w:tc>
        <w:tc>
          <w:tcPr>
            <w:tcW w:w="1290" w:type="dxa"/>
            <w:tcBorders>
              <w:top w:val="single" w:sz="18" w:space="0" w:color="auto"/>
              <w:bottom w:val="single" w:sz="18" w:space="0" w:color="000000"/>
            </w:tcBorders>
          </w:tcPr>
          <w:p w14:paraId="71DA59D6" w14:textId="77777777" w:rsidR="00452C56" w:rsidRPr="00E872A5" w:rsidRDefault="00452C56" w:rsidP="006D5657">
            <w:pPr>
              <w:rPr>
                <w:color w:val="000000"/>
                <w:sz w:val="20"/>
                <w:szCs w:val="20"/>
              </w:rPr>
            </w:pPr>
            <w:r w:rsidRPr="00E872A5">
              <w:rPr>
                <w:color w:val="000000"/>
                <w:sz w:val="20"/>
                <w:szCs w:val="20"/>
              </w:rPr>
              <w:t>Conservation Group (State)</w:t>
            </w:r>
          </w:p>
        </w:tc>
        <w:tc>
          <w:tcPr>
            <w:tcW w:w="1080" w:type="dxa"/>
            <w:tcBorders>
              <w:top w:val="single" w:sz="18" w:space="0" w:color="auto"/>
              <w:bottom w:val="single" w:sz="18" w:space="0" w:color="000000"/>
            </w:tcBorders>
          </w:tcPr>
          <w:p w14:paraId="60B54C91" w14:textId="77777777" w:rsidR="00452C56" w:rsidRPr="00E872A5" w:rsidRDefault="00452C56" w:rsidP="006D5657">
            <w:pPr>
              <w:rPr>
                <w:color w:val="000000"/>
                <w:sz w:val="20"/>
                <w:szCs w:val="20"/>
              </w:rPr>
            </w:pPr>
            <w:r w:rsidRPr="00E872A5">
              <w:rPr>
                <w:color w:val="000000"/>
                <w:sz w:val="20"/>
                <w:szCs w:val="20"/>
              </w:rPr>
              <w:t>Instream habitat</w:t>
            </w:r>
          </w:p>
        </w:tc>
        <w:tc>
          <w:tcPr>
            <w:tcW w:w="1350" w:type="dxa"/>
            <w:tcBorders>
              <w:top w:val="single" w:sz="18" w:space="0" w:color="auto"/>
              <w:bottom w:val="single" w:sz="18" w:space="0" w:color="000000"/>
            </w:tcBorders>
          </w:tcPr>
          <w:p w14:paraId="2647512F" w14:textId="77777777" w:rsidR="00452C56" w:rsidRPr="00E872A5" w:rsidRDefault="00452C56" w:rsidP="006D5657">
            <w:pPr>
              <w:rPr>
                <w:color w:val="000000"/>
                <w:sz w:val="20"/>
                <w:szCs w:val="20"/>
              </w:rPr>
            </w:pPr>
            <w:r w:rsidRPr="00E872A5">
              <w:rPr>
                <w:color w:val="000000"/>
                <w:sz w:val="20"/>
                <w:szCs w:val="20"/>
              </w:rPr>
              <w:t>Construction Labor</w:t>
            </w:r>
          </w:p>
        </w:tc>
        <w:tc>
          <w:tcPr>
            <w:tcW w:w="1080" w:type="dxa"/>
            <w:tcBorders>
              <w:top w:val="single" w:sz="18" w:space="0" w:color="auto"/>
              <w:bottom w:val="single" w:sz="18" w:space="0" w:color="000000"/>
            </w:tcBorders>
          </w:tcPr>
          <w:p w14:paraId="1902513E" w14:textId="77777777" w:rsidR="00452C56" w:rsidRPr="00E872A5" w:rsidRDefault="00452C56" w:rsidP="006D5657">
            <w:pPr>
              <w:rPr>
                <w:color w:val="000000"/>
                <w:sz w:val="20"/>
                <w:szCs w:val="20"/>
              </w:rPr>
            </w:pPr>
          </w:p>
        </w:tc>
        <w:tc>
          <w:tcPr>
            <w:tcW w:w="990" w:type="dxa"/>
            <w:tcBorders>
              <w:top w:val="single" w:sz="18" w:space="0" w:color="auto"/>
              <w:bottom w:val="single" w:sz="18" w:space="0" w:color="000000"/>
            </w:tcBorders>
          </w:tcPr>
          <w:p w14:paraId="08F370D9" w14:textId="77777777" w:rsidR="00452C56" w:rsidRPr="00E872A5" w:rsidRDefault="00452C56" w:rsidP="006D5657">
            <w:pPr>
              <w:rPr>
                <w:color w:val="000000"/>
                <w:sz w:val="20"/>
                <w:szCs w:val="20"/>
              </w:rPr>
            </w:pPr>
          </w:p>
        </w:tc>
        <w:tc>
          <w:tcPr>
            <w:tcW w:w="1170" w:type="dxa"/>
            <w:tcBorders>
              <w:top w:val="single" w:sz="18" w:space="0" w:color="auto"/>
              <w:bottom w:val="single" w:sz="18" w:space="0" w:color="000000"/>
            </w:tcBorders>
          </w:tcPr>
          <w:p w14:paraId="7E3CE695" w14:textId="77777777" w:rsidR="00452C56" w:rsidRPr="00E872A5" w:rsidRDefault="00452C56" w:rsidP="006D5657">
            <w:pPr>
              <w:rPr>
                <w:color w:val="000000"/>
                <w:sz w:val="20"/>
                <w:szCs w:val="20"/>
              </w:rPr>
            </w:pPr>
            <w:r w:rsidRPr="00E872A5">
              <w:rPr>
                <w:color w:val="000000"/>
                <w:sz w:val="20"/>
                <w:szCs w:val="20"/>
              </w:rPr>
              <w:t>$1,500</w:t>
            </w:r>
          </w:p>
        </w:tc>
        <w:tc>
          <w:tcPr>
            <w:tcW w:w="1080" w:type="dxa"/>
            <w:tcBorders>
              <w:top w:val="single" w:sz="18" w:space="0" w:color="auto"/>
              <w:bottom w:val="single" w:sz="18" w:space="0" w:color="000000"/>
            </w:tcBorders>
          </w:tcPr>
          <w:p w14:paraId="0166D35A" w14:textId="77777777" w:rsidR="00452C56" w:rsidRPr="00E872A5" w:rsidRDefault="00452C56" w:rsidP="006D5657">
            <w:pPr>
              <w:rPr>
                <w:color w:val="000000"/>
                <w:sz w:val="20"/>
                <w:szCs w:val="20"/>
              </w:rPr>
            </w:pPr>
          </w:p>
        </w:tc>
        <w:tc>
          <w:tcPr>
            <w:tcW w:w="1080" w:type="dxa"/>
            <w:tcBorders>
              <w:top w:val="single" w:sz="18" w:space="0" w:color="auto"/>
              <w:bottom w:val="single" w:sz="18" w:space="0" w:color="000000"/>
            </w:tcBorders>
          </w:tcPr>
          <w:p w14:paraId="60C6C27D" w14:textId="77777777" w:rsidR="00452C56" w:rsidRPr="00E872A5" w:rsidRDefault="00452C56" w:rsidP="006D5657">
            <w:pPr>
              <w:rPr>
                <w:color w:val="000000"/>
                <w:sz w:val="20"/>
                <w:szCs w:val="20"/>
              </w:rPr>
            </w:pPr>
          </w:p>
        </w:tc>
        <w:tc>
          <w:tcPr>
            <w:tcW w:w="1260" w:type="dxa"/>
            <w:tcBorders>
              <w:top w:val="single" w:sz="18" w:space="0" w:color="auto"/>
              <w:bottom w:val="single" w:sz="18" w:space="0" w:color="000000"/>
            </w:tcBorders>
          </w:tcPr>
          <w:p w14:paraId="4420285A" w14:textId="77777777" w:rsidR="00452C56" w:rsidRPr="00E872A5" w:rsidRDefault="00452C56" w:rsidP="006D5657">
            <w:pPr>
              <w:rPr>
                <w:color w:val="000000"/>
                <w:sz w:val="20"/>
                <w:szCs w:val="20"/>
              </w:rPr>
            </w:pPr>
            <w:r w:rsidRPr="00E872A5">
              <w:rPr>
                <w:color w:val="000000"/>
                <w:sz w:val="20"/>
                <w:szCs w:val="20"/>
              </w:rPr>
              <w:t>$1,500.00</w:t>
            </w:r>
          </w:p>
        </w:tc>
        <w:tc>
          <w:tcPr>
            <w:tcW w:w="1440" w:type="dxa"/>
            <w:tcBorders>
              <w:top w:val="single" w:sz="18" w:space="0" w:color="auto"/>
              <w:bottom w:val="single" w:sz="18" w:space="0" w:color="000000"/>
            </w:tcBorders>
          </w:tcPr>
          <w:p w14:paraId="20B8DC10" w14:textId="77777777" w:rsidR="00452C56" w:rsidRPr="00E872A5" w:rsidRDefault="00452C56" w:rsidP="006D5657">
            <w:pPr>
              <w:rPr>
                <w:color w:val="000000"/>
                <w:sz w:val="20"/>
                <w:szCs w:val="20"/>
              </w:rPr>
            </w:pPr>
          </w:p>
        </w:tc>
      </w:tr>
      <w:tr w:rsidR="00452C56" w:rsidRPr="00E872A5" w14:paraId="62507000" w14:textId="77777777" w:rsidTr="006D5657">
        <w:trPr>
          <w:trHeight w:val="80"/>
        </w:trPr>
        <w:tc>
          <w:tcPr>
            <w:tcW w:w="1428" w:type="dxa"/>
            <w:tcBorders>
              <w:top w:val="single" w:sz="18" w:space="0" w:color="auto"/>
              <w:bottom w:val="single" w:sz="18" w:space="0" w:color="000000"/>
            </w:tcBorders>
          </w:tcPr>
          <w:p w14:paraId="0169C50D" w14:textId="77777777" w:rsidR="00452C56" w:rsidRPr="00E872A5" w:rsidRDefault="00452C56" w:rsidP="006D5657">
            <w:pPr>
              <w:rPr>
                <w:color w:val="000000"/>
                <w:sz w:val="20"/>
                <w:szCs w:val="20"/>
              </w:rPr>
            </w:pPr>
            <w:r w:rsidRPr="00E872A5">
              <w:rPr>
                <w:color w:val="000000"/>
                <w:sz w:val="20"/>
                <w:szCs w:val="20"/>
              </w:rPr>
              <w:t>NJ Trout Unlimited Local Chapters</w:t>
            </w:r>
          </w:p>
        </w:tc>
        <w:tc>
          <w:tcPr>
            <w:tcW w:w="1290" w:type="dxa"/>
            <w:tcBorders>
              <w:top w:val="single" w:sz="18" w:space="0" w:color="auto"/>
              <w:bottom w:val="single" w:sz="18" w:space="0" w:color="000000"/>
            </w:tcBorders>
          </w:tcPr>
          <w:p w14:paraId="51B94595" w14:textId="77777777" w:rsidR="00452C56" w:rsidRPr="00E872A5" w:rsidRDefault="00452C56" w:rsidP="006D5657">
            <w:pPr>
              <w:rPr>
                <w:color w:val="000000"/>
                <w:sz w:val="20"/>
                <w:szCs w:val="20"/>
              </w:rPr>
            </w:pPr>
            <w:r w:rsidRPr="00E872A5">
              <w:rPr>
                <w:color w:val="000000"/>
                <w:sz w:val="20"/>
                <w:szCs w:val="20"/>
              </w:rPr>
              <w:t>Conservation Group (Local)</w:t>
            </w:r>
          </w:p>
        </w:tc>
        <w:tc>
          <w:tcPr>
            <w:tcW w:w="1080" w:type="dxa"/>
            <w:tcBorders>
              <w:top w:val="single" w:sz="18" w:space="0" w:color="auto"/>
              <w:bottom w:val="single" w:sz="18" w:space="0" w:color="000000"/>
            </w:tcBorders>
          </w:tcPr>
          <w:p w14:paraId="4BAF585F" w14:textId="77777777" w:rsidR="00452C56" w:rsidRPr="00E872A5" w:rsidRDefault="00452C56" w:rsidP="006D5657">
            <w:pPr>
              <w:rPr>
                <w:color w:val="000000"/>
                <w:sz w:val="20"/>
                <w:szCs w:val="20"/>
              </w:rPr>
            </w:pPr>
            <w:r>
              <w:rPr>
                <w:color w:val="000000"/>
                <w:sz w:val="20"/>
                <w:szCs w:val="20"/>
              </w:rPr>
              <w:t>I</w:t>
            </w:r>
            <w:r w:rsidRPr="00E872A5">
              <w:rPr>
                <w:color w:val="000000"/>
                <w:sz w:val="20"/>
                <w:szCs w:val="20"/>
              </w:rPr>
              <w:t xml:space="preserve">nstream </w:t>
            </w:r>
            <w:r>
              <w:rPr>
                <w:color w:val="000000"/>
                <w:sz w:val="20"/>
                <w:szCs w:val="20"/>
              </w:rPr>
              <w:t>h</w:t>
            </w:r>
            <w:r w:rsidRPr="00E872A5">
              <w:rPr>
                <w:color w:val="000000"/>
                <w:sz w:val="20"/>
                <w:szCs w:val="20"/>
              </w:rPr>
              <w:t>abitat</w:t>
            </w:r>
          </w:p>
        </w:tc>
        <w:tc>
          <w:tcPr>
            <w:tcW w:w="1350" w:type="dxa"/>
            <w:tcBorders>
              <w:top w:val="single" w:sz="18" w:space="0" w:color="auto"/>
              <w:bottom w:val="single" w:sz="18" w:space="0" w:color="000000"/>
            </w:tcBorders>
          </w:tcPr>
          <w:p w14:paraId="20DE0164" w14:textId="77777777" w:rsidR="00452C56" w:rsidRPr="00E872A5" w:rsidRDefault="00452C56" w:rsidP="006D5657">
            <w:pPr>
              <w:rPr>
                <w:color w:val="000000"/>
                <w:sz w:val="20"/>
                <w:szCs w:val="20"/>
              </w:rPr>
            </w:pPr>
            <w:r w:rsidRPr="00E872A5">
              <w:rPr>
                <w:color w:val="000000"/>
                <w:sz w:val="20"/>
                <w:szCs w:val="20"/>
              </w:rPr>
              <w:t>Construction Labor</w:t>
            </w:r>
          </w:p>
        </w:tc>
        <w:tc>
          <w:tcPr>
            <w:tcW w:w="1080" w:type="dxa"/>
            <w:tcBorders>
              <w:top w:val="single" w:sz="18" w:space="0" w:color="auto"/>
              <w:bottom w:val="single" w:sz="18" w:space="0" w:color="000000"/>
            </w:tcBorders>
          </w:tcPr>
          <w:p w14:paraId="7FE81ABD" w14:textId="77777777" w:rsidR="00452C56" w:rsidRPr="00E872A5" w:rsidRDefault="00452C56" w:rsidP="006D5657">
            <w:pPr>
              <w:rPr>
                <w:color w:val="000000"/>
                <w:sz w:val="20"/>
                <w:szCs w:val="20"/>
              </w:rPr>
            </w:pPr>
          </w:p>
        </w:tc>
        <w:tc>
          <w:tcPr>
            <w:tcW w:w="990" w:type="dxa"/>
            <w:tcBorders>
              <w:top w:val="single" w:sz="18" w:space="0" w:color="auto"/>
              <w:bottom w:val="single" w:sz="18" w:space="0" w:color="000000"/>
            </w:tcBorders>
          </w:tcPr>
          <w:p w14:paraId="0656B475" w14:textId="77777777" w:rsidR="00452C56" w:rsidRPr="00E872A5" w:rsidRDefault="00452C56" w:rsidP="006D5657">
            <w:pPr>
              <w:rPr>
                <w:color w:val="000000"/>
                <w:sz w:val="20"/>
                <w:szCs w:val="20"/>
              </w:rPr>
            </w:pPr>
          </w:p>
        </w:tc>
        <w:tc>
          <w:tcPr>
            <w:tcW w:w="1170" w:type="dxa"/>
            <w:tcBorders>
              <w:top w:val="single" w:sz="18" w:space="0" w:color="auto"/>
              <w:bottom w:val="single" w:sz="18" w:space="0" w:color="000000"/>
            </w:tcBorders>
          </w:tcPr>
          <w:p w14:paraId="4755A047" w14:textId="77777777" w:rsidR="00452C56" w:rsidRPr="00E872A5" w:rsidRDefault="00452C56" w:rsidP="006D5657">
            <w:pPr>
              <w:rPr>
                <w:color w:val="000000"/>
                <w:sz w:val="20"/>
                <w:szCs w:val="20"/>
              </w:rPr>
            </w:pPr>
            <w:r w:rsidRPr="00E872A5">
              <w:rPr>
                <w:color w:val="000000"/>
                <w:sz w:val="20"/>
                <w:szCs w:val="20"/>
              </w:rPr>
              <w:t>$1,500</w:t>
            </w:r>
          </w:p>
        </w:tc>
        <w:tc>
          <w:tcPr>
            <w:tcW w:w="1080" w:type="dxa"/>
            <w:tcBorders>
              <w:top w:val="single" w:sz="18" w:space="0" w:color="auto"/>
              <w:bottom w:val="single" w:sz="18" w:space="0" w:color="000000"/>
            </w:tcBorders>
          </w:tcPr>
          <w:p w14:paraId="3AF2B157" w14:textId="77777777" w:rsidR="00452C56" w:rsidRPr="00E872A5" w:rsidRDefault="00452C56" w:rsidP="006D5657">
            <w:pPr>
              <w:rPr>
                <w:color w:val="000000"/>
                <w:sz w:val="20"/>
                <w:szCs w:val="20"/>
              </w:rPr>
            </w:pPr>
          </w:p>
        </w:tc>
        <w:tc>
          <w:tcPr>
            <w:tcW w:w="1080" w:type="dxa"/>
            <w:tcBorders>
              <w:top w:val="single" w:sz="18" w:space="0" w:color="auto"/>
              <w:bottom w:val="single" w:sz="18" w:space="0" w:color="000000"/>
            </w:tcBorders>
          </w:tcPr>
          <w:p w14:paraId="0B8A1F84" w14:textId="77777777" w:rsidR="00452C56" w:rsidRPr="00E872A5" w:rsidRDefault="00452C56" w:rsidP="006D5657">
            <w:pPr>
              <w:rPr>
                <w:color w:val="000000"/>
                <w:sz w:val="20"/>
                <w:szCs w:val="20"/>
              </w:rPr>
            </w:pPr>
          </w:p>
        </w:tc>
        <w:tc>
          <w:tcPr>
            <w:tcW w:w="1260" w:type="dxa"/>
            <w:tcBorders>
              <w:top w:val="single" w:sz="18" w:space="0" w:color="auto"/>
              <w:bottom w:val="single" w:sz="18" w:space="0" w:color="000000"/>
            </w:tcBorders>
          </w:tcPr>
          <w:p w14:paraId="4CE7B450" w14:textId="77777777" w:rsidR="00452C56" w:rsidRPr="00E872A5" w:rsidRDefault="00452C56" w:rsidP="006D5657">
            <w:pPr>
              <w:rPr>
                <w:color w:val="000000"/>
                <w:sz w:val="20"/>
                <w:szCs w:val="20"/>
              </w:rPr>
            </w:pPr>
            <w:r w:rsidRPr="00E872A5">
              <w:rPr>
                <w:color w:val="000000"/>
                <w:sz w:val="20"/>
                <w:szCs w:val="20"/>
              </w:rPr>
              <w:t>$1,500.00</w:t>
            </w:r>
          </w:p>
        </w:tc>
        <w:tc>
          <w:tcPr>
            <w:tcW w:w="1440" w:type="dxa"/>
            <w:tcBorders>
              <w:top w:val="single" w:sz="18" w:space="0" w:color="auto"/>
              <w:bottom w:val="single" w:sz="18" w:space="0" w:color="000000"/>
            </w:tcBorders>
          </w:tcPr>
          <w:p w14:paraId="6FFD4517" w14:textId="77777777" w:rsidR="00452C56" w:rsidRPr="00E872A5" w:rsidRDefault="00452C56" w:rsidP="006D5657">
            <w:pPr>
              <w:rPr>
                <w:color w:val="000000"/>
                <w:sz w:val="20"/>
                <w:szCs w:val="20"/>
              </w:rPr>
            </w:pPr>
          </w:p>
        </w:tc>
      </w:tr>
      <w:tr w:rsidR="00452C56" w:rsidRPr="00E872A5" w14:paraId="4FC87E35" w14:textId="77777777" w:rsidTr="006D5657">
        <w:trPr>
          <w:trHeight w:val="80"/>
        </w:trPr>
        <w:tc>
          <w:tcPr>
            <w:tcW w:w="1428" w:type="dxa"/>
            <w:tcBorders>
              <w:top w:val="single" w:sz="18" w:space="0" w:color="auto"/>
              <w:bottom w:val="single" w:sz="18" w:space="0" w:color="000000"/>
            </w:tcBorders>
          </w:tcPr>
          <w:p w14:paraId="42E59886" w14:textId="77777777" w:rsidR="00452C56" w:rsidRPr="00E872A5" w:rsidRDefault="00452C56" w:rsidP="006D5657">
            <w:pPr>
              <w:rPr>
                <w:color w:val="000000"/>
                <w:sz w:val="20"/>
                <w:szCs w:val="20"/>
              </w:rPr>
            </w:pPr>
            <w:r w:rsidRPr="00E872A5">
              <w:rPr>
                <w:color w:val="000000"/>
                <w:sz w:val="20"/>
                <w:szCs w:val="20"/>
              </w:rPr>
              <w:t>New Jersey Highlands Coalition</w:t>
            </w:r>
          </w:p>
        </w:tc>
        <w:tc>
          <w:tcPr>
            <w:tcW w:w="1290" w:type="dxa"/>
            <w:tcBorders>
              <w:top w:val="single" w:sz="18" w:space="0" w:color="auto"/>
              <w:bottom w:val="single" w:sz="18" w:space="0" w:color="000000"/>
            </w:tcBorders>
          </w:tcPr>
          <w:p w14:paraId="7D19356D" w14:textId="77777777" w:rsidR="00452C56" w:rsidRPr="00E872A5" w:rsidRDefault="00452C56" w:rsidP="006D5657">
            <w:pPr>
              <w:rPr>
                <w:color w:val="000000"/>
                <w:sz w:val="20"/>
                <w:szCs w:val="20"/>
              </w:rPr>
            </w:pPr>
            <w:r w:rsidRPr="00E872A5">
              <w:rPr>
                <w:color w:val="000000"/>
                <w:sz w:val="20"/>
                <w:szCs w:val="20"/>
              </w:rPr>
              <w:t>Conservation Group (Local)</w:t>
            </w:r>
          </w:p>
        </w:tc>
        <w:tc>
          <w:tcPr>
            <w:tcW w:w="1080" w:type="dxa"/>
            <w:tcBorders>
              <w:top w:val="single" w:sz="18" w:space="0" w:color="auto"/>
              <w:bottom w:val="single" w:sz="18" w:space="0" w:color="000000"/>
            </w:tcBorders>
          </w:tcPr>
          <w:p w14:paraId="4B239441" w14:textId="77777777" w:rsidR="00452C56" w:rsidRPr="00E872A5" w:rsidRDefault="00452C56" w:rsidP="006D5657">
            <w:pPr>
              <w:rPr>
                <w:color w:val="000000"/>
                <w:sz w:val="20"/>
                <w:szCs w:val="20"/>
              </w:rPr>
            </w:pPr>
            <w:r w:rsidRPr="00E872A5">
              <w:rPr>
                <w:color w:val="000000"/>
                <w:sz w:val="20"/>
                <w:szCs w:val="20"/>
              </w:rPr>
              <w:t xml:space="preserve">Instream habitat </w:t>
            </w:r>
          </w:p>
        </w:tc>
        <w:tc>
          <w:tcPr>
            <w:tcW w:w="1350" w:type="dxa"/>
            <w:tcBorders>
              <w:top w:val="single" w:sz="18" w:space="0" w:color="auto"/>
              <w:bottom w:val="single" w:sz="18" w:space="0" w:color="000000"/>
            </w:tcBorders>
          </w:tcPr>
          <w:p w14:paraId="2EFB4C9E" w14:textId="77777777" w:rsidR="00452C56" w:rsidRPr="00E872A5" w:rsidRDefault="00452C56" w:rsidP="006D5657">
            <w:pPr>
              <w:rPr>
                <w:color w:val="000000"/>
                <w:sz w:val="20"/>
                <w:szCs w:val="20"/>
              </w:rPr>
            </w:pPr>
            <w:r w:rsidRPr="00E872A5">
              <w:rPr>
                <w:color w:val="000000"/>
                <w:sz w:val="20"/>
                <w:szCs w:val="20"/>
              </w:rPr>
              <w:t>Construction Labor</w:t>
            </w:r>
          </w:p>
        </w:tc>
        <w:tc>
          <w:tcPr>
            <w:tcW w:w="1080" w:type="dxa"/>
            <w:tcBorders>
              <w:top w:val="single" w:sz="18" w:space="0" w:color="auto"/>
              <w:bottom w:val="single" w:sz="18" w:space="0" w:color="000000"/>
            </w:tcBorders>
          </w:tcPr>
          <w:p w14:paraId="79B71C6A" w14:textId="77777777" w:rsidR="00452C56" w:rsidRPr="00E872A5" w:rsidRDefault="00452C56" w:rsidP="006D5657">
            <w:pPr>
              <w:rPr>
                <w:color w:val="000000"/>
                <w:sz w:val="20"/>
                <w:szCs w:val="20"/>
              </w:rPr>
            </w:pPr>
          </w:p>
        </w:tc>
        <w:tc>
          <w:tcPr>
            <w:tcW w:w="990" w:type="dxa"/>
            <w:tcBorders>
              <w:top w:val="single" w:sz="18" w:space="0" w:color="auto"/>
              <w:bottom w:val="single" w:sz="18" w:space="0" w:color="000000"/>
            </w:tcBorders>
          </w:tcPr>
          <w:p w14:paraId="00CA189B" w14:textId="77777777" w:rsidR="00452C56" w:rsidRPr="00E872A5" w:rsidRDefault="00452C56" w:rsidP="006D5657">
            <w:pPr>
              <w:rPr>
                <w:color w:val="000000"/>
                <w:sz w:val="20"/>
                <w:szCs w:val="20"/>
              </w:rPr>
            </w:pPr>
          </w:p>
        </w:tc>
        <w:tc>
          <w:tcPr>
            <w:tcW w:w="1170" w:type="dxa"/>
            <w:tcBorders>
              <w:top w:val="single" w:sz="18" w:space="0" w:color="auto"/>
              <w:bottom w:val="single" w:sz="18" w:space="0" w:color="000000"/>
            </w:tcBorders>
          </w:tcPr>
          <w:p w14:paraId="641E9CCB" w14:textId="77777777" w:rsidR="00452C56" w:rsidRPr="00E872A5" w:rsidRDefault="00452C56" w:rsidP="006D5657">
            <w:pPr>
              <w:rPr>
                <w:color w:val="000000"/>
                <w:sz w:val="20"/>
                <w:szCs w:val="20"/>
              </w:rPr>
            </w:pPr>
            <w:r w:rsidRPr="00E872A5">
              <w:rPr>
                <w:color w:val="000000"/>
                <w:sz w:val="20"/>
                <w:szCs w:val="20"/>
              </w:rPr>
              <w:t>$5,000</w:t>
            </w:r>
          </w:p>
        </w:tc>
        <w:tc>
          <w:tcPr>
            <w:tcW w:w="1080" w:type="dxa"/>
            <w:tcBorders>
              <w:top w:val="single" w:sz="18" w:space="0" w:color="auto"/>
              <w:bottom w:val="single" w:sz="18" w:space="0" w:color="000000"/>
            </w:tcBorders>
          </w:tcPr>
          <w:p w14:paraId="0571F137" w14:textId="77777777" w:rsidR="00452C56" w:rsidRPr="00E872A5" w:rsidRDefault="00452C56" w:rsidP="006D5657">
            <w:pPr>
              <w:rPr>
                <w:color w:val="000000"/>
                <w:sz w:val="20"/>
                <w:szCs w:val="20"/>
              </w:rPr>
            </w:pPr>
          </w:p>
        </w:tc>
        <w:tc>
          <w:tcPr>
            <w:tcW w:w="1080" w:type="dxa"/>
            <w:tcBorders>
              <w:top w:val="single" w:sz="18" w:space="0" w:color="auto"/>
              <w:bottom w:val="single" w:sz="18" w:space="0" w:color="000000"/>
            </w:tcBorders>
          </w:tcPr>
          <w:p w14:paraId="7F3F8545" w14:textId="77777777" w:rsidR="00452C56" w:rsidRPr="00E872A5" w:rsidRDefault="00452C56" w:rsidP="006D5657">
            <w:pPr>
              <w:rPr>
                <w:color w:val="000000"/>
                <w:sz w:val="20"/>
                <w:szCs w:val="20"/>
              </w:rPr>
            </w:pPr>
          </w:p>
        </w:tc>
        <w:tc>
          <w:tcPr>
            <w:tcW w:w="1260" w:type="dxa"/>
            <w:tcBorders>
              <w:top w:val="single" w:sz="18" w:space="0" w:color="auto"/>
              <w:bottom w:val="single" w:sz="18" w:space="0" w:color="000000"/>
            </w:tcBorders>
          </w:tcPr>
          <w:p w14:paraId="42E8B468" w14:textId="77777777" w:rsidR="00452C56" w:rsidRPr="00E872A5" w:rsidRDefault="00452C56" w:rsidP="006D5657">
            <w:pPr>
              <w:rPr>
                <w:color w:val="000000"/>
                <w:sz w:val="20"/>
                <w:szCs w:val="20"/>
              </w:rPr>
            </w:pPr>
            <w:r w:rsidRPr="00E872A5">
              <w:rPr>
                <w:color w:val="000000"/>
                <w:sz w:val="20"/>
                <w:szCs w:val="20"/>
              </w:rPr>
              <w:fldChar w:fldCharType="begin"/>
            </w:r>
            <w:r w:rsidRPr="00E872A5">
              <w:rPr>
                <w:color w:val="000000"/>
                <w:sz w:val="20"/>
                <w:szCs w:val="20"/>
              </w:rPr>
              <w:instrText xml:space="preserve"> =SUM(LEFT) </w:instrText>
            </w:r>
            <w:r w:rsidRPr="00E872A5">
              <w:rPr>
                <w:color w:val="000000"/>
                <w:sz w:val="20"/>
                <w:szCs w:val="20"/>
              </w:rPr>
              <w:fldChar w:fldCharType="separate"/>
            </w:r>
            <w:r w:rsidRPr="00E872A5">
              <w:rPr>
                <w:noProof/>
                <w:color w:val="000000"/>
                <w:sz w:val="20"/>
                <w:szCs w:val="20"/>
              </w:rPr>
              <w:t>$5,000.00</w:t>
            </w:r>
            <w:r w:rsidRPr="00E872A5">
              <w:rPr>
                <w:color w:val="000000"/>
                <w:sz w:val="20"/>
                <w:szCs w:val="20"/>
              </w:rPr>
              <w:fldChar w:fldCharType="end"/>
            </w:r>
          </w:p>
        </w:tc>
        <w:tc>
          <w:tcPr>
            <w:tcW w:w="1440" w:type="dxa"/>
            <w:tcBorders>
              <w:top w:val="single" w:sz="18" w:space="0" w:color="auto"/>
              <w:bottom w:val="single" w:sz="18" w:space="0" w:color="000000"/>
            </w:tcBorders>
          </w:tcPr>
          <w:p w14:paraId="745DDBDC" w14:textId="77777777" w:rsidR="00452C56" w:rsidRPr="00E872A5" w:rsidRDefault="00452C56" w:rsidP="006D5657">
            <w:pPr>
              <w:rPr>
                <w:color w:val="000000"/>
                <w:sz w:val="20"/>
                <w:szCs w:val="20"/>
              </w:rPr>
            </w:pPr>
          </w:p>
        </w:tc>
      </w:tr>
      <w:tr w:rsidR="00452C56" w:rsidRPr="00E872A5" w14:paraId="2DF307BE" w14:textId="77777777" w:rsidTr="006D5657">
        <w:tc>
          <w:tcPr>
            <w:tcW w:w="1428" w:type="dxa"/>
            <w:tcBorders>
              <w:top w:val="single" w:sz="18" w:space="0" w:color="000000"/>
            </w:tcBorders>
          </w:tcPr>
          <w:p w14:paraId="599E97AF" w14:textId="77777777" w:rsidR="00452C56" w:rsidRPr="00E872A5" w:rsidRDefault="00452C56" w:rsidP="006D5657">
            <w:pPr>
              <w:rPr>
                <w:color w:val="000000"/>
                <w:sz w:val="20"/>
                <w:szCs w:val="20"/>
              </w:rPr>
            </w:pPr>
            <w:r w:rsidRPr="00E872A5">
              <w:rPr>
                <w:color w:val="000000"/>
                <w:sz w:val="20"/>
                <w:szCs w:val="20"/>
              </w:rPr>
              <w:t>Eastern Brook Trout Joint Venture</w:t>
            </w:r>
          </w:p>
        </w:tc>
        <w:tc>
          <w:tcPr>
            <w:tcW w:w="1290" w:type="dxa"/>
            <w:tcBorders>
              <w:top w:val="single" w:sz="18" w:space="0" w:color="000000"/>
            </w:tcBorders>
          </w:tcPr>
          <w:p w14:paraId="342E0C03" w14:textId="77777777" w:rsidR="00452C56" w:rsidRPr="00E872A5" w:rsidRDefault="00452C56" w:rsidP="006D5657">
            <w:pPr>
              <w:rPr>
                <w:color w:val="000000"/>
                <w:sz w:val="20"/>
                <w:szCs w:val="20"/>
              </w:rPr>
            </w:pPr>
            <w:r w:rsidRPr="00E872A5">
              <w:rPr>
                <w:color w:val="000000"/>
                <w:sz w:val="20"/>
                <w:szCs w:val="20"/>
              </w:rPr>
              <w:t>Conservation Group (Regional)</w:t>
            </w:r>
          </w:p>
        </w:tc>
        <w:tc>
          <w:tcPr>
            <w:tcW w:w="1080" w:type="dxa"/>
            <w:tcBorders>
              <w:top w:val="single" w:sz="18" w:space="0" w:color="000000"/>
            </w:tcBorders>
          </w:tcPr>
          <w:p w14:paraId="658F9718" w14:textId="77777777" w:rsidR="00452C56" w:rsidRPr="00E872A5" w:rsidRDefault="00452C56" w:rsidP="006D5657">
            <w:pPr>
              <w:rPr>
                <w:color w:val="000000"/>
                <w:sz w:val="20"/>
                <w:szCs w:val="20"/>
              </w:rPr>
            </w:pPr>
            <w:r w:rsidRPr="00E872A5">
              <w:rPr>
                <w:color w:val="000000"/>
                <w:sz w:val="20"/>
                <w:szCs w:val="20"/>
              </w:rPr>
              <w:t xml:space="preserve">Instream habitat </w:t>
            </w:r>
          </w:p>
        </w:tc>
        <w:tc>
          <w:tcPr>
            <w:tcW w:w="1350" w:type="dxa"/>
            <w:tcBorders>
              <w:top w:val="single" w:sz="18" w:space="0" w:color="000000"/>
            </w:tcBorders>
          </w:tcPr>
          <w:p w14:paraId="50A462E9" w14:textId="77777777" w:rsidR="00452C56" w:rsidRPr="00E872A5" w:rsidRDefault="00452C56" w:rsidP="006D5657">
            <w:pPr>
              <w:rPr>
                <w:color w:val="000000"/>
                <w:sz w:val="20"/>
                <w:szCs w:val="20"/>
              </w:rPr>
            </w:pPr>
            <w:r w:rsidRPr="00E872A5">
              <w:rPr>
                <w:color w:val="000000"/>
                <w:sz w:val="20"/>
                <w:szCs w:val="20"/>
              </w:rPr>
              <w:t>Construction Labor</w:t>
            </w:r>
          </w:p>
        </w:tc>
        <w:tc>
          <w:tcPr>
            <w:tcW w:w="1080" w:type="dxa"/>
            <w:tcBorders>
              <w:top w:val="single" w:sz="18" w:space="0" w:color="000000"/>
            </w:tcBorders>
          </w:tcPr>
          <w:p w14:paraId="4D7373C3" w14:textId="77777777" w:rsidR="00452C56" w:rsidRPr="00E872A5" w:rsidRDefault="00452C56" w:rsidP="006D5657">
            <w:pPr>
              <w:rPr>
                <w:color w:val="000000"/>
                <w:sz w:val="20"/>
                <w:szCs w:val="20"/>
              </w:rPr>
            </w:pPr>
            <w:r w:rsidRPr="00E872A5">
              <w:rPr>
                <w:color w:val="000000"/>
                <w:sz w:val="20"/>
                <w:szCs w:val="20"/>
              </w:rPr>
              <w:t>$10,000</w:t>
            </w:r>
          </w:p>
        </w:tc>
        <w:tc>
          <w:tcPr>
            <w:tcW w:w="990" w:type="dxa"/>
            <w:tcBorders>
              <w:top w:val="single" w:sz="18" w:space="0" w:color="000000"/>
            </w:tcBorders>
          </w:tcPr>
          <w:p w14:paraId="612CE7FD" w14:textId="77777777" w:rsidR="00452C56" w:rsidRPr="00E872A5" w:rsidRDefault="00452C56" w:rsidP="006D5657">
            <w:pPr>
              <w:rPr>
                <w:color w:val="000000"/>
                <w:sz w:val="20"/>
                <w:szCs w:val="20"/>
              </w:rPr>
            </w:pPr>
          </w:p>
        </w:tc>
        <w:tc>
          <w:tcPr>
            <w:tcW w:w="1170" w:type="dxa"/>
            <w:tcBorders>
              <w:top w:val="single" w:sz="18" w:space="0" w:color="000000"/>
            </w:tcBorders>
          </w:tcPr>
          <w:p w14:paraId="12CCC12F" w14:textId="77777777" w:rsidR="00452C56" w:rsidRPr="00E872A5" w:rsidRDefault="00452C56" w:rsidP="006D5657">
            <w:pPr>
              <w:rPr>
                <w:color w:val="000000"/>
                <w:sz w:val="20"/>
                <w:szCs w:val="20"/>
              </w:rPr>
            </w:pPr>
          </w:p>
        </w:tc>
        <w:tc>
          <w:tcPr>
            <w:tcW w:w="1080" w:type="dxa"/>
            <w:tcBorders>
              <w:top w:val="single" w:sz="18" w:space="0" w:color="000000"/>
            </w:tcBorders>
          </w:tcPr>
          <w:p w14:paraId="541BED9B" w14:textId="77777777" w:rsidR="00452C56" w:rsidRPr="00E872A5" w:rsidRDefault="00452C56" w:rsidP="006D5657">
            <w:pPr>
              <w:rPr>
                <w:color w:val="000000"/>
                <w:sz w:val="20"/>
                <w:szCs w:val="20"/>
              </w:rPr>
            </w:pPr>
          </w:p>
        </w:tc>
        <w:tc>
          <w:tcPr>
            <w:tcW w:w="1080" w:type="dxa"/>
            <w:tcBorders>
              <w:top w:val="single" w:sz="18" w:space="0" w:color="000000"/>
            </w:tcBorders>
          </w:tcPr>
          <w:p w14:paraId="4E7742BA" w14:textId="77777777" w:rsidR="00452C56" w:rsidRPr="00E872A5" w:rsidRDefault="00452C56" w:rsidP="006D5657">
            <w:pPr>
              <w:rPr>
                <w:color w:val="000000"/>
                <w:sz w:val="20"/>
                <w:szCs w:val="20"/>
              </w:rPr>
            </w:pPr>
          </w:p>
        </w:tc>
        <w:tc>
          <w:tcPr>
            <w:tcW w:w="1260" w:type="dxa"/>
            <w:tcBorders>
              <w:top w:val="single" w:sz="18" w:space="0" w:color="000000"/>
            </w:tcBorders>
          </w:tcPr>
          <w:p w14:paraId="5047B73B" w14:textId="77777777" w:rsidR="00452C56" w:rsidRPr="00E872A5" w:rsidRDefault="00452C56" w:rsidP="006D5657">
            <w:pPr>
              <w:rPr>
                <w:noProof/>
                <w:color w:val="000000"/>
                <w:sz w:val="20"/>
                <w:szCs w:val="20"/>
              </w:rPr>
            </w:pPr>
            <w:r w:rsidRPr="00E872A5">
              <w:rPr>
                <w:color w:val="000000"/>
                <w:sz w:val="20"/>
                <w:szCs w:val="20"/>
              </w:rPr>
              <w:fldChar w:fldCharType="begin"/>
            </w:r>
            <w:r w:rsidRPr="00E872A5">
              <w:rPr>
                <w:color w:val="000000"/>
                <w:sz w:val="20"/>
                <w:szCs w:val="20"/>
              </w:rPr>
              <w:instrText xml:space="preserve"> =SUM(LEFT) </w:instrText>
            </w:r>
            <w:r w:rsidRPr="00E872A5">
              <w:rPr>
                <w:color w:val="000000"/>
                <w:sz w:val="20"/>
                <w:szCs w:val="20"/>
              </w:rPr>
              <w:fldChar w:fldCharType="separate"/>
            </w:r>
            <w:r w:rsidRPr="00E872A5">
              <w:rPr>
                <w:noProof/>
                <w:color w:val="000000"/>
                <w:sz w:val="20"/>
                <w:szCs w:val="20"/>
              </w:rPr>
              <w:t>$10,000.00</w:t>
            </w:r>
            <w:r w:rsidRPr="00E872A5">
              <w:rPr>
                <w:color w:val="000000"/>
                <w:sz w:val="20"/>
                <w:szCs w:val="20"/>
              </w:rPr>
              <w:fldChar w:fldCharType="end"/>
            </w:r>
          </w:p>
        </w:tc>
        <w:tc>
          <w:tcPr>
            <w:tcW w:w="1440" w:type="dxa"/>
            <w:tcBorders>
              <w:top w:val="single" w:sz="18" w:space="0" w:color="000000"/>
            </w:tcBorders>
          </w:tcPr>
          <w:p w14:paraId="6A4D2E38" w14:textId="77777777" w:rsidR="00452C56" w:rsidRPr="00E872A5" w:rsidRDefault="00452C56" w:rsidP="006D5657">
            <w:pPr>
              <w:rPr>
                <w:color w:val="000000"/>
                <w:sz w:val="20"/>
                <w:szCs w:val="20"/>
              </w:rPr>
            </w:pPr>
          </w:p>
        </w:tc>
      </w:tr>
      <w:tr w:rsidR="00452C56" w:rsidRPr="00E872A5" w14:paraId="20349C94" w14:textId="77777777" w:rsidTr="006D5657">
        <w:tc>
          <w:tcPr>
            <w:tcW w:w="1428" w:type="dxa"/>
            <w:vMerge w:val="restart"/>
            <w:tcBorders>
              <w:top w:val="single" w:sz="18" w:space="0" w:color="000000"/>
            </w:tcBorders>
          </w:tcPr>
          <w:p w14:paraId="5F7CBEFE" w14:textId="77777777" w:rsidR="00452C56" w:rsidRPr="00E872A5" w:rsidRDefault="00452C56" w:rsidP="006D5657">
            <w:pPr>
              <w:rPr>
                <w:color w:val="000000"/>
                <w:sz w:val="20"/>
                <w:szCs w:val="20"/>
              </w:rPr>
            </w:pPr>
            <w:r w:rsidRPr="00E872A5">
              <w:rPr>
                <w:color w:val="000000"/>
                <w:sz w:val="20"/>
                <w:szCs w:val="20"/>
              </w:rPr>
              <w:t xml:space="preserve">US Fish and </w:t>
            </w:r>
            <w:r w:rsidRPr="00E872A5">
              <w:rPr>
                <w:color w:val="000000"/>
                <w:sz w:val="20"/>
                <w:szCs w:val="20"/>
              </w:rPr>
              <w:lastRenderedPageBreak/>
              <w:t>Wildlife</w:t>
            </w:r>
          </w:p>
        </w:tc>
        <w:tc>
          <w:tcPr>
            <w:tcW w:w="1290" w:type="dxa"/>
            <w:vMerge w:val="restart"/>
            <w:tcBorders>
              <w:top w:val="single" w:sz="18" w:space="0" w:color="000000"/>
            </w:tcBorders>
          </w:tcPr>
          <w:p w14:paraId="4FB7EE3D" w14:textId="77777777" w:rsidR="00452C56" w:rsidRPr="00E872A5" w:rsidRDefault="00452C56" w:rsidP="006D5657">
            <w:pPr>
              <w:rPr>
                <w:color w:val="000000"/>
                <w:sz w:val="20"/>
                <w:szCs w:val="20"/>
              </w:rPr>
            </w:pPr>
            <w:r w:rsidRPr="00E872A5">
              <w:rPr>
                <w:color w:val="000000"/>
                <w:sz w:val="20"/>
                <w:szCs w:val="20"/>
              </w:rPr>
              <w:lastRenderedPageBreak/>
              <w:t xml:space="preserve">Federal </w:t>
            </w:r>
            <w:r w:rsidRPr="00E872A5">
              <w:rPr>
                <w:color w:val="000000"/>
                <w:sz w:val="20"/>
                <w:szCs w:val="20"/>
              </w:rPr>
              <w:lastRenderedPageBreak/>
              <w:t>Government</w:t>
            </w:r>
          </w:p>
        </w:tc>
        <w:tc>
          <w:tcPr>
            <w:tcW w:w="1080" w:type="dxa"/>
            <w:tcBorders>
              <w:top w:val="single" w:sz="18" w:space="0" w:color="000000"/>
            </w:tcBorders>
          </w:tcPr>
          <w:p w14:paraId="5E3B7D70" w14:textId="77777777" w:rsidR="00452C56" w:rsidRPr="00E872A5" w:rsidRDefault="00452C56" w:rsidP="006D5657">
            <w:pPr>
              <w:rPr>
                <w:color w:val="000000"/>
                <w:sz w:val="20"/>
                <w:szCs w:val="20"/>
              </w:rPr>
            </w:pPr>
            <w:r w:rsidRPr="00E872A5">
              <w:rPr>
                <w:color w:val="000000"/>
                <w:sz w:val="20"/>
                <w:szCs w:val="20"/>
              </w:rPr>
              <w:lastRenderedPageBreak/>
              <w:t xml:space="preserve">Bank </w:t>
            </w:r>
            <w:r w:rsidRPr="00E872A5">
              <w:rPr>
                <w:color w:val="000000"/>
                <w:sz w:val="20"/>
                <w:szCs w:val="20"/>
              </w:rPr>
              <w:lastRenderedPageBreak/>
              <w:t>stabilization - plan tings</w:t>
            </w:r>
          </w:p>
        </w:tc>
        <w:tc>
          <w:tcPr>
            <w:tcW w:w="1350" w:type="dxa"/>
            <w:tcBorders>
              <w:top w:val="single" w:sz="18" w:space="0" w:color="000000"/>
            </w:tcBorders>
          </w:tcPr>
          <w:p w14:paraId="2B482561" w14:textId="77777777" w:rsidR="00452C56" w:rsidRPr="00E872A5" w:rsidRDefault="00452C56" w:rsidP="006D5657">
            <w:pPr>
              <w:rPr>
                <w:color w:val="000000"/>
                <w:sz w:val="20"/>
                <w:szCs w:val="20"/>
              </w:rPr>
            </w:pPr>
            <w:r w:rsidRPr="00E872A5">
              <w:rPr>
                <w:color w:val="000000"/>
                <w:sz w:val="20"/>
                <w:szCs w:val="20"/>
              </w:rPr>
              <w:lastRenderedPageBreak/>
              <w:t xml:space="preserve">Construction </w:t>
            </w:r>
            <w:r w:rsidRPr="00E872A5">
              <w:rPr>
                <w:color w:val="000000"/>
                <w:sz w:val="20"/>
                <w:szCs w:val="20"/>
              </w:rPr>
              <w:lastRenderedPageBreak/>
              <w:t>Material</w:t>
            </w:r>
          </w:p>
        </w:tc>
        <w:tc>
          <w:tcPr>
            <w:tcW w:w="1080" w:type="dxa"/>
            <w:tcBorders>
              <w:top w:val="single" w:sz="18" w:space="0" w:color="000000"/>
            </w:tcBorders>
          </w:tcPr>
          <w:p w14:paraId="09CEBF1A" w14:textId="77777777" w:rsidR="00452C56" w:rsidRPr="00E872A5" w:rsidRDefault="00452C56" w:rsidP="006D5657">
            <w:pPr>
              <w:rPr>
                <w:color w:val="000000"/>
                <w:sz w:val="20"/>
                <w:szCs w:val="20"/>
              </w:rPr>
            </w:pPr>
          </w:p>
        </w:tc>
        <w:tc>
          <w:tcPr>
            <w:tcW w:w="990" w:type="dxa"/>
            <w:tcBorders>
              <w:top w:val="single" w:sz="18" w:space="0" w:color="000000"/>
            </w:tcBorders>
          </w:tcPr>
          <w:p w14:paraId="5B85F926" w14:textId="77777777" w:rsidR="00452C56" w:rsidRPr="00E872A5" w:rsidRDefault="00452C56" w:rsidP="006D5657">
            <w:pPr>
              <w:rPr>
                <w:color w:val="000000"/>
                <w:sz w:val="20"/>
                <w:szCs w:val="20"/>
              </w:rPr>
            </w:pPr>
          </w:p>
        </w:tc>
        <w:tc>
          <w:tcPr>
            <w:tcW w:w="1170" w:type="dxa"/>
            <w:tcBorders>
              <w:top w:val="single" w:sz="18" w:space="0" w:color="000000"/>
            </w:tcBorders>
          </w:tcPr>
          <w:p w14:paraId="3DB40331" w14:textId="77777777" w:rsidR="00452C56" w:rsidRPr="00E872A5" w:rsidRDefault="00452C56" w:rsidP="006D5657">
            <w:pPr>
              <w:rPr>
                <w:color w:val="000000"/>
                <w:sz w:val="20"/>
                <w:szCs w:val="20"/>
              </w:rPr>
            </w:pPr>
          </w:p>
        </w:tc>
        <w:tc>
          <w:tcPr>
            <w:tcW w:w="1080" w:type="dxa"/>
            <w:tcBorders>
              <w:top w:val="single" w:sz="18" w:space="0" w:color="000000"/>
            </w:tcBorders>
          </w:tcPr>
          <w:p w14:paraId="3DEB4737" w14:textId="77777777" w:rsidR="00452C56" w:rsidRPr="00E872A5" w:rsidRDefault="00452C56" w:rsidP="006D5657">
            <w:pPr>
              <w:rPr>
                <w:color w:val="000000"/>
                <w:sz w:val="20"/>
                <w:szCs w:val="20"/>
              </w:rPr>
            </w:pPr>
          </w:p>
        </w:tc>
        <w:tc>
          <w:tcPr>
            <w:tcW w:w="1080" w:type="dxa"/>
            <w:tcBorders>
              <w:top w:val="single" w:sz="18" w:space="0" w:color="000000"/>
            </w:tcBorders>
          </w:tcPr>
          <w:p w14:paraId="0617EFB6" w14:textId="77777777" w:rsidR="00452C56" w:rsidRPr="00E872A5" w:rsidRDefault="00452C56" w:rsidP="006D5657">
            <w:pPr>
              <w:rPr>
                <w:color w:val="000000"/>
                <w:sz w:val="20"/>
                <w:szCs w:val="20"/>
              </w:rPr>
            </w:pPr>
            <w:r w:rsidRPr="00E872A5">
              <w:rPr>
                <w:color w:val="000000"/>
                <w:sz w:val="20"/>
                <w:szCs w:val="20"/>
              </w:rPr>
              <w:t>$4,500</w:t>
            </w:r>
          </w:p>
        </w:tc>
        <w:tc>
          <w:tcPr>
            <w:tcW w:w="1260" w:type="dxa"/>
            <w:tcBorders>
              <w:top w:val="single" w:sz="18" w:space="0" w:color="000000"/>
            </w:tcBorders>
          </w:tcPr>
          <w:p w14:paraId="5F53CDB7" w14:textId="77777777" w:rsidR="00452C56" w:rsidRPr="00E872A5" w:rsidRDefault="00452C56" w:rsidP="006D5657">
            <w:pPr>
              <w:rPr>
                <w:color w:val="000000"/>
                <w:sz w:val="20"/>
                <w:szCs w:val="20"/>
              </w:rPr>
            </w:pPr>
            <w:r w:rsidRPr="00E872A5">
              <w:rPr>
                <w:color w:val="000000"/>
                <w:sz w:val="20"/>
                <w:szCs w:val="20"/>
              </w:rPr>
              <w:fldChar w:fldCharType="begin"/>
            </w:r>
            <w:r w:rsidRPr="00E872A5">
              <w:rPr>
                <w:color w:val="000000"/>
                <w:sz w:val="20"/>
                <w:szCs w:val="20"/>
              </w:rPr>
              <w:instrText xml:space="preserve"> =SUM(LEFT) </w:instrText>
            </w:r>
            <w:r w:rsidRPr="00E872A5">
              <w:rPr>
                <w:color w:val="000000"/>
                <w:sz w:val="20"/>
                <w:szCs w:val="20"/>
              </w:rPr>
              <w:fldChar w:fldCharType="separate"/>
            </w:r>
            <w:r w:rsidRPr="00E872A5">
              <w:rPr>
                <w:noProof/>
                <w:color w:val="000000"/>
                <w:sz w:val="20"/>
                <w:szCs w:val="20"/>
              </w:rPr>
              <w:t>$4,500.00</w:t>
            </w:r>
            <w:r w:rsidRPr="00E872A5">
              <w:rPr>
                <w:color w:val="000000"/>
                <w:sz w:val="20"/>
                <w:szCs w:val="20"/>
              </w:rPr>
              <w:fldChar w:fldCharType="end"/>
            </w:r>
          </w:p>
        </w:tc>
        <w:tc>
          <w:tcPr>
            <w:tcW w:w="1440" w:type="dxa"/>
            <w:tcBorders>
              <w:top w:val="single" w:sz="18" w:space="0" w:color="000000"/>
            </w:tcBorders>
          </w:tcPr>
          <w:p w14:paraId="2D07D2F4" w14:textId="77777777" w:rsidR="00452C56" w:rsidRPr="00E872A5" w:rsidRDefault="00452C56" w:rsidP="006D5657">
            <w:pPr>
              <w:rPr>
                <w:color w:val="000000"/>
                <w:sz w:val="20"/>
                <w:szCs w:val="20"/>
              </w:rPr>
            </w:pPr>
          </w:p>
        </w:tc>
      </w:tr>
      <w:tr w:rsidR="00452C56" w:rsidRPr="00E872A5" w14:paraId="03619A44" w14:textId="77777777" w:rsidTr="006D5657">
        <w:tc>
          <w:tcPr>
            <w:tcW w:w="1428" w:type="dxa"/>
            <w:vMerge/>
          </w:tcPr>
          <w:p w14:paraId="1D67AD9D" w14:textId="77777777" w:rsidR="00452C56" w:rsidRPr="00E872A5" w:rsidRDefault="00452C56" w:rsidP="006D5657">
            <w:pPr>
              <w:rPr>
                <w:color w:val="000000"/>
                <w:sz w:val="20"/>
                <w:szCs w:val="20"/>
              </w:rPr>
            </w:pPr>
          </w:p>
        </w:tc>
        <w:tc>
          <w:tcPr>
            <w:tcW w:w="1290" w:type="dxa"/>
            <w:vMerge/>
          </w:tcPr>
          <w:p w14:paraId="2D7C1D54" w14:textId="77777777" w:rsidR="00452C56" w:rsidRPr="00E872A5" w:rsidRDefault="00452C56" w:rsidP="006D5657">
            <w:pPr>
              <w:rPr>
                <w:color w:val="000000"/>
                <w:sz w:val="20"/>
                <w:szCs w:val="20"/>
              </w:rPr>
            </w:pPr>
          </w:p>
        </w:tc>
        <w:tc>
          <w:tcPr>
            <w:tcW w:w="1080" w:type="dxa"/>
            <w:tcBorders>
              <w:bottom w:val="single" w:sz="18" w:space="0" w:color="000000"/>
            </w:tcBorders>
          </w:tcPr>
          <w:p w14:paraId="0D7DE953" w14:textId="77777777" w:rsidR="00452C56" w:rsidRPr="00E872A5" w:rsidRDefault="00452C56" w:rsidP="006D5657">
            <w:pPr>
              <w:rPr>
                <w:color w:val="000000"/>
                <w:sz w:val="20"/>
                <w:szCs w:val="20"/>
              </w:rPr>
            </w:pPr>
            <w:r w:rsidRPr="00E872A5">
              <w:rPr>
                <w:color w:val="000000"/>
                <w:sz w:val="20"/>
                <w:szCs w:val="20"/>
              </w:rPr>
              <w:t>Technical Assistance</w:t>
            </w:r>
          </w:p>
        </w:tc>
        <w:tc>
          <w:tcPr>
            <w:tcW w:w="1350" w:type="dxa"/>
            <w:tcBorders>
              <w:bottom w:val="single" w:sz="18" w:space="0" w:color="000000"/>
            </w:tcBorders>
          </w:tcPr>
          <w:p w14:paraId="326CC568" w14:textId="77777777" w:rsidR="00452C56" w:rsidRPr="00E872A5" w:rsidRDefault="00452C56" w:rsidP="006D5657">
            <w:pPr>
              <w:rPr>
                <w:color w:val="000000"/>
                <w:sz w:val="20"/>
                <w:szCs w:val="20"/>
              </w:rPr>
            </w:pPr>
            <w:r w:rsidRPr="00E872A5">
              <w:rPr>
                <w:color w:val="000000"/>
                <w:sz w:val="20"/>
                <w:szCs w:val="20"/>
              </w:rPr>
              <w:t>Technical services</w:t>
            </w:r>
          </w:p>
        </w:tc>
        <w:tc>
          <w:tcPr>
            <w:tcW w:w="1080" w:type="dxa"/>
            <w:tcBorders>
              <w:bottom w:val="single" w:sz="18" w:space="0" w:color="000000"/>
            </w:tcBorders>
          </w:tcPr>
          <w:p w14:paraId="11DDFFB9" w14:textId="77777777" w:rsidR="00452C56" w:rsidRPr="00E872A5" w:rsidRDefault="00452C56" w:rsidP="006D5657">
            <w:pPr>
              <w:rPr>
                <w:color w:val="000000"/>
                <w:sz w:val="20"/>
                <w:szCs w:val="20"/>
              </w:rPr>
            </w:pPr>
          </w:p>
        </w:tc>
        <w:tc>
          <w:tcPr>
            <w:tcW w:w="990" w:type="dxa"/>
            <w:tcBorders>
              <w:bottom w:val="single" w:sz="18" w:space="0" w:color="000000"/>
            </w:tcBorders>
          </w:tcPr>
          <w:p w14:paraId="0CA826FD" w14:textId="77777777" w:rsidR="00452C56" w:rsidRPr="00E872A5" w:rsidRDefault="00452C56" w:rsidP="006D5657">
            <w:pPr>
              <w:rPr>
                <w:color w:val="000000"/>
                <w:sz w:val="20"/>
                <w:szCs w:val="20"/>
              </w:rPr>
            </w:pPr>
          </w:p>
        </w:tc>
        <w:tc>
          <w:tcPr>
            <w:tcW w:w="1170" w:type="dxa"/>
            <w:tcBorders>
              <w:bottom w:val="single" w:sz="18" w:space="0" w:color="000000"/>
            </w:tcBorders>
          </w:tcPr>
          <w:p w14:paraId="29EC7607" w14:textId="77777777" w:rsidR="00452C56" w:rsidRPr="00E872A5" w:rsidRDefault="00452C56" w:rsidP="006D5657">
            <w:pPr>
              <w:rPr>
                <w:color w:val="000000"/>
                <w:sz w:val="20"/>
                <w:szCs w:val="20"/>
              </w:rPr>
            </w:pPr>
          </w:p>
        </w:tc>
        <w:tc>
          <w:tcPr>
            <w:tcW w:w="1080" w:type="dxa"/>
            <w:tcBorders>
              <w:bottom w:val="single" w:sz="18" w:space="0" w:color="000000"/>
            </w:tcBorders>
          </w:tcPr>
          <w:p w14:paraId="6F78B445" w14:textId="77777777" w:rsidR="00452C56" w:rsidRPr="00E872A5" w:rsidRDefault="00452C56" w:rsidP="006D5657">
            <w:pPr>
              <w:rPr>
                <w:color w:val="000000"/>
                <w:sz w:val="20"/>
                <w:szCs w:val="20"/>
              </w:rPr>
            </w:pPr>
            <w:r w:rsidRPr="00E872A5">
              <w:rPr>
                <w:color w:val="000000"/>
                <w:sz w:val="20"/>
                <w:szCs w:val="20"/>
              </w:rPr>
              <w:t>$500</w:t>
            </w:r>
          </w:p>
        </w:tc>
        <w:tc>
          <w:tcPr>
            <w:tcW w:w="1080" w:type="dxa"/>
            <w:tcBorders>
              <w:bottom w:val="single" w:sz="18" w:space="0" w:color="000000"/>
            </w:tcBorders>
          </w:tcPr>
          <w:p w14:paraId="04A8B115" w14:textId="77777777" w:rsidR="00452C56" w:rsidRPr="00E872A5" w:rsidRDefault="00452C56" w:rsidP="006D5657">
            <w:pPr>
              <w:rPr>
                <w:color w:val="000000"/>
                <w:sz w:val="20"/>
                <w:szCs w:val="20"/>
              </w:rPr>
            </w:pPr>
          </w:p>
        </w:tc>
        <w:tc>
          <w:tcPr>
            <w:tcW w:w="1260" w:type="dxa"/>
            <w:tcBorders>
              <w:bottom w:val="single" w:sz="18" w:space="0" w:color="000000"/>
            </w:tcBorders>
          </w:tcPr>
          <w:p w14:paraId="569E2967" w14:textId="77777777" w:rsidR="00452C56" w:rsidRPr="00E872A5" w:rsidRDefault="00452C56" w:rsidP="006D5657">
            <w:pPr>
              <w:rPr>
                <w:color w:val="000000"/>
                <w:sz w:val="20"/>
                <w:szCs w:val="20"/>
              </w:rPr>
            </w:pPr>
            <w:r w:rsidRPr="00E872A5">
              <w:rPr>
                <w:color w:val="000000"/>
                <w:sz w:val="20"/>
                <w:szCs w:val="20"/>
              </w:rPr>
              <w:fldChar w:fldCharType="begin"/>
            </w:r>
            <w:r w:rsidRPr="00E872A5">
              <w:rPr>
                <w:color w:val="000000"/>
                <w:sz w:val="20"/>
                <w:szCs w:val="20"/>
              </w:rPr>
              <w:instrText xml:space="preserve"> =SUM(LEFT) </w:instrText>
            </w:r>
            <w:r w:rsidRPr="00E872A5">
              <w:rPr>
                <w:color w:val="000000"/>
                <w:sz w:val="20"/>
                <w:szCs w:val="20"/>
              </w:rPr>
              <w:fldChar w:fldCharType="separate"/>
            </w:r>
            <w:r w:rsidRPr="00E872A5">
              <w:rPr>
                <w:noProof/>
                <w:color w:val="000000"/>
                <w:sz w:val="20"/>
                <w:szCs w:val="20"/>
              </w:rPr>
              <w:t>$500.00</w:t>
            </w:r>
            <w:r w:rsidRPr="00E872A5">
              <w:rPr>
                <w:color w:val="000000"/>
                <w:sz w:val="20"/>
                <w:szCs w:val="20"/>
              </w:rPr>
              <w:fldChar w:fldCharType="end"/>
            </w:r>
          </w:p>
        </w:tc>
        <w:tc>
          <w:tcPr>
            <w:tcW w:w="1440" w:type="dxa"/>
            <w:tcBorders>
              <w:bottom w:val="single" w:sz="18" w:space="0" w:color="000000"/>
            </w:tcBorders>
          </w:tcPr>
          <w:p w14:paraId="0CA725CB" w14:textId="77777777" w:rsidR="00452C56" w:rsidRPr="00E872A5" w:rsidRDefault="00452C56" w:rsidP="006D5657">
            <w:pPr>
              <w:rPr>
                <w:color w:val="000000"/>
                <w:sz w:val="20"/>
                <w:szCs w:val="20"/>
              </w:rPr>
            </w:pPr>
          </w:p>
        </w:tc>
      </w:tr>
      <w:tr w:rsidR="00452C56" w:rsidRPr="00E872A5" w14:paraId="24F70338" w14:textId="77777777" w:rsidTr="006D5657">
        <w:tc>
          <w:tcPr>
            <w:tcW w:w="1428" w:type="dxa"/>
            <w:vMerge w:val="restart"/>
            <w:tcBorders>
              <w:top w:val="single" w:sz="18" w:space="0" w:color="000000"/>
            </w:tcBorders>
          </w:tcPr>
          <w:p w14:paraId="5267DB0C" w14:textId="77777777" w:rsidR="00452C56" w:rsidRPr="00E872A5" w:rsidRDefault="00452C56" w:rsidP="006D5657">
            <w:pPr>
              <w:rPr>
                <w:color w:val="000000"/>
                <w:sz w:val="20"/>
                <w:szCs w:val="20"/>
              </w:rPr>
            </w:pPr>
            <w:r w:rsidRPr="00E872A5">
              <w:rPr>
                <w:color w:val="000000"/>
                <w:sz w:val="20"/>
                <w:szCs w:val="20"/>
              </w:rPr>
              <w:t>Sparta Township</w:t>
            </w:r>
          </w:p>
        </w:tc>
        <w:tc>
          <w:tcPr>
            <w:tcW w:w="1290" w:type="dxa"/>
            <w:vMerge w:val="restart"/>
            <w:tcBorders>
              <w:top w:val="single" w:sz="18" w:space="0" w:color="000000"/>
            </w:tcBorders>
          </w:tcPr>
          <w:p w14:paraId="754B4BF9" w14:textId="77777777" w:rsidR="00452C56" w:rsidRPr="00E872A5" w:rsidRDefault="00452C56" w:rsidP="006D5657">
            <w:pPr>
              <w:rPr>
                <w:color w:val="000000"/>
                <w:sz w:val="20"/>
                <w:szCs w:val="20"/>
              </w:rPr>
            </w:pPr>
            <w:r w:rsidRPr="00E872A5">
              <w:rPr>
                <w:color w:val="000000"/>
                <w:sz w:val="20"/>
                <w:szCs w:val="20"/>
              </w:rPr>
              <w:t>Local Government</w:t>
            </w:r>
          </w:p>
        </w:tc>
        <w:tc>
          <w:tcPr>
            <w:tcW w:w="1080" w:type="dxa"/>
            <w:tcBorders>
              <w:top w:val="single" w:sz="18" w:space="0" w:color="000000"/>
            </w:tcBorders>
          </w:tcPr>
          <w:p w14:paraId="64AE8FE2" w14:textId="77777777" w:rsidR="00452C56" w:rsidRPr="00E872A5" w:rsidRDefault="00452C56" w:rsidP="006D5657">
            <w:pPr>
              <w:rPr>
                <w:color w:val="000000"/>
                <w:sz w:val="20"/>
                <w:szCs w:val="20"/>
              </w:rPr>
            </w:pPr>
            <w:r w:rsidRPr="00E872A5">
              <w:rPr>
                <w:color w:val="000000"/>
                <w:sz w:val="20"/>
                <w:szCs w:val="20"/>
              </w:rPr>
              <w:t>Debris removal</w:t>
            </w:r>
          </w:p>
        </w:tc>
        <w:tc>
          <w:tcPr>
            <w:tcW w:w="1350" w:type="dxa"/>
            <w:tcBorders>
              <w:top w:val="single" w:sz="18" w:space="0" w:color="000000"/>
            </w:tcBorders>
          </w:tcPr>
          <w:p w14:paraId="17D2B7D5" w14:textId="77777777" w:rsidR="00452C56" w:rsidRPr="00E872A5" w:rsidRDefault="00452C56" w:rsidP="006D5657">
            <w:pPr>
              <w:rPr>
                <w:color w:val="000000"/>
                <w:sz w:val="20"/>
                <w:szCs w:val="20"/>
              </w:rPr>
            </w:pPr>
            <w:r w:rsidRPr="00E872A5">
              <w:rPr>
                <w:color w:val="000000"/>
                <w:sz w:val="20"/>
                <w:szCs w:val="20"/>
              </w:rPr>
              <w:t>Construction Labor</w:t>
            </w:r>
          </w:p>
        </w:tc>
        <w:tc>
          <w:tcPr>
            <w:tcW w:w="1080" w:type="dxa"/>
            <w:tcBorders>
              <w:top w:val="single" w:sz="18" w:space="0" w:color="000000"/>
            </w:tcBorders>
          </w:tcPr>
          <w:p w14:paraId="09E31AFB" w14:textId="77777777" w:rsidR="00452C56" w:rsidRPr="00E872A5" w:rsidRDefault="00452C56" w:rsidP="006D5657">
            <w:pPr>
              <w:rPr>
                <w:color w:val="000000"/>
                <w:sz w:val="20"/>
                <w:szCs w:val="20"/>
              </w:rPr>
            </w:pPr>
          </w:p>
        </w:tc>
        <w:tc>
          <w:tcPr>
            <w:tcW w:w="990" w:type="dxa"/>
            <w:tcBorders>
              <w:top w:val="single" w:sz="18" w:space="0" w:color="000000"/>
            </w:tcBorders>
          </w:tcPr>
          <w:p w14:paraId="688ED64A" w14:textId="77777777" w:rsidR="00452C56" w:rsidRPr="00E872A5" w:rsidRDefault="00452C56" w:rsidP="006D5657">
            <w:pPr>
              <w:rPr>
                <w:color w:val="000000"/>
                <w:sz w:val="20"/>
                <w:szCs w:val="20"/>
              </w:rPr>
            </w:pPr>
          </w:p>
        </w:tc>
        <w:tc>
          <w:tcPr>
            <w:tcW w:w="1170" w:type="dxa"/>
            <w:tcBorders>
              <w:top w:val="single" w:sz="18" w:space="0" w:color="000000"/>
            </w:tcBorders>
          </w:tcPr>
          <w:p w14:paraId="4ABFBD2F" w14:textId="77777777" w:rsidR="00452C56" w:rsidRPr="00E872A5" w:rsidRDefault="00452C56" w:rsidP="006D5657">
            <w:pPr>
              <w:rPr>
                <w:color w:val="000000"/>
                <w:sz w:val="20"/>
                <w:szCs w:val="20"/>
              </w:rPr>
            </w:pPr>
          </w:p>
        </w:tc>
        <w:tc>
          <w:tcPr>
            <w:tcW w:w="1080" w:type="dxa"/>
            <w:tcBorders>
              <w:top w:val="single" w:sz="18" w:space="0" w:color="000000"/>
            </w:tcBorders>
          </w:tcPr>
          <w:p w14:paraId="38C987EB" w14:textId="77777777" w:rsidR="00452C56" w:rsidRPr="00E872A5" w:rsidRDefault="00452C56" w:rsidP="006D5657">
            <w:pPr>
              <w:rPr>
                <w:color w:val="000000"/>
                <w:sz w:val="20"/>
                <w:szCs w:val="20"/>
              </w:rPr>
            </w:pPr>
          </w:p>
        </w:tc>
        <w:tc>
          <w:tcPr>
            <w:tcW w:w="1080" w:type="dxa"/>
            <w:tcBorders>
              <w:top w:val="single" w:sz="18" w:space="0" w:color="000000"/>
            </w:tcBorders>
          </w:tcPr>
          <w:p w14:paraId="26702607" w14:textId="77777777" w:rsidR="00452C56" w:rsidRPr="00E872A5" w:rsidRDefault="00452C56" w:rsidP="006D5657">
            <w:pPr>
              <w:rPr>
                <w:color w:val="000000"/>
                <w:sz w:val="20"/>
                <w:szCs w:val="20"/>
              </w:rPr>
            </w:pPr>
          </w:p>
        </w:tc>
        <w:tc>
          <w:tcPr>
            <w:tcW w:w="1260" w:type="dxa"/>
            <w:tcBorders>
              <w:top w:val="single" w:sz="18" w:space="0" w:color="000000"/>
            </w:tcBorders>
          </w:tcPr>
          <w:p w14:paraId="376FA459" w14:textId="77777777" w:rsidR="00452C56" w:rsidRPr="00E872A5" w:rsidRDefault="00452C56" w:rsidP="006D5657">
            <w:pPr>
              <w:rPr>
                <w:color w:val="000000"/>
                <w:sz w:val="20"/>
                <w:szCs w:val="20"/>
              </w:rPr>
            </w:pPr>
            <w:r>
              <w:rPr>
                <w:color w:val="000000"/>
                <w:sz w:val="20"/>
                <w:szCs w:val="20"/>
              </w:rPr>
              <w:t>Too soon to assess Exact amt time/value</w:t>
            </w:r>
          </w:p>
        </w:tc>
        <w:tc>
          <w:tcPr>
            <w:tcW w:w="1440" w:type="dxa"/>
            <w:tcBorders>
              <w:top w:val="single" w:sz="18" w:space="0" w:color="000000"/>
            </w:tcBorders>
          </w:tcPr>
          <w:p w14:paraId="5100C0F3" w14:textId="77777777" w:rsidR="00452C56" w:rsidRPr="00E872A5" w:rsidRDefault="00452C56" w:rsidP="006D5657">
            <w:pPr>
              <w:rPr>
                <w:color w:val="000000"/>
                <w:sz w:val="20"/>
                <w:szCs w:val="20"/>
              </w:rPr>
            </w:pPr>
          </w:p>
        </w:tc>
      </w:tr>
      <w:tr w:rsidR="00452C56" w:rsidRPr="00E872A5" w14:paraId="36677E10" w14:textId="77777777" w:rsidTr="006D5657">
        <w:tc>
          <w:tcPr>
            <w:tcW w:w="1428" w:type="dxa"/>
            <w:vMerge/>
          </w:tcPr>
          <w:p w14:paraId="33434620" w14:textId="77777777" w:rsidR="00452C56" w:rsidRPr="00E872A5" w:rsidRDefault="00452C56" w:rsidP="006D5657">
            <w:pPr>
              <w:rPr>
                <w:color w:val="000000"/>
                <w:sz w:val="20"/>
                <w:szCs w:val="20"/>
              </w:rPr>
            </w:pPr>
          </w:p>
        </w:tc>
        <w:tc>
          <w:tcPr>
            <w:tcW w:w="1290" w:type="dxa"/>
            <w:vMerge/>
          </w:tcPr>
          <w:p w14:paraId="36E5F7BE" w14:textId="77777777" w:rsidR="00452C56" w:rsidRPr="00E872A5" w:rsidRDefault="00452C56" w:rsidP="006D5657">
            <w:pPr>
              <w:rPr>
                <w:color w:val="000000"/>
                <w:sz w:val="20"/>
                <w:szCs w:val="20"/>
              </w:rPr>
            </w:pPr>
          </w:p>
        </w:tc>
        <w:tc>
          <w:tcPr>
            <w:tcW w:w="1080" w:type="dxa"/>
            <w:tcBorders>
              <w:bottom w:val="single" w:sz="18" w:space="0" w:color="000000"/>
            </w:tcBorders>
          </w:tcPr>
          <w:p w14:paraId="2F5DFDC1" w14:textId="77777777" w:rsidR="00452C56" w:rsidRPr="00E872A5" w:rsidRDefault="00452C56" w:rsidP="006D5657">
            <w:pPr>
              <w:rPr>
                <w:color w:val="000000"/>
                <w:sz w:val="20"/>
                <w:szCs w:val="20"/>
              </w:rPr>
            </w:pPr>
            <w:r w:rsidRPr="00E872A5">
              <w:rPr>
                <w:color w:val="000000"/>
                <w:sz w:val="20"/>
                <w:szCs w:val="20"/>
              </w:rPr>
              <w:t>Post project stabilization</w:t>
            </w:r>
          </w:p>
        </w:tc>
        <w:tc>
          <w:tcPr>
            <w:tcW w:w="1350" w:type="dxa"/>
            <w:tcBorders>
              <w:bottom w:val="single" w:sz="18" w:space="0" w:color="000000"/>
            </w:tcBorders>
          </w:tcPr>
          <w:p w14:paraId="43DCA4C3" w14:textId="77777777" w:rsidR="00452C56" w:rsidRPr="00E872A5" w:rsidRDefault="00452C56" w:rsidP="006D5657">
            <w:pPr>
              <w:rPr>
                <w:color w:val="000000"/>
                <w:sz w:val="20"/>
                <w:szCs w:val="20"/>
              </w:rPr>
            </w:pPr>
            <w:r w:rsidRPr="00E872A5">
              <w:rPr>
                <w:color w:val="000000"/>
                <w:sz w:val="20"/>
                <w:szCs w:val="20"/>
              </w:rPr>
              <w:t>Construction Labor</w:t>
            </w:r>
          </w:p>
        </w:tc>
        <w:tc>
          <w:tcPr>
            <w:tcW w:w="1080" w:type="dxa"/>
            <w:tcBorders>
              <w:bottom w:val="single" w:sz="18" w:space="0" w:color="000000"/>
            </w:tcBorders>
          </w:tcPr>
          <w:p w14:paraId="02A9A9E8" w14:textId="77777777" w:rsidR="00452C56" w:rsidRPr="00E872A5" w:rsidRDefault="00452C56" w:rsidP="006D5657">
            <w:pPr>
              <w:rPr>
                <w:color w:val="000000"/>
                <w:sz w:val="20"/>
                <w:szCs w:val="20"/>
              </w:rPr>
            </w:pPr>
          </w:p>
        </w:tc>
        <w:tc>
          <w:tcPr>
            <w:tcW w:w="990" w:type="dxa"/>
            <w:tcBorders>
              <w:bottom w:val="single" w:sz="18" w:space="0" w:color="000000"/>
            </w:tcBorders>
          </w:tcPr>
          <w:p w14:paraId="41E7CD52" w14:textId="77777777" w:rsidR="00452C56" w:rsidRPr="00E872A5" w:rsidRDefault="00452C56" w:rsidP="006D5657">
            <w:pPr>
              <w:rPr>
                <w:color w:val="000000"/>
                <w:sz w:val="20"/>
                <w:szCs w:val="20"/>
              </w:rPr>
            </w:pPr>
          </w:p>
        </w:tc>
        <w:tc>
          <w:tcPr>
            <w:tcW w:w="1170" w:type="dxa"/>
            <w:tcBorders>
              <w:bottom w:val="single" w:sz="18" w:space="0" w:color="000000"/>
            </w:tcBorders>
          </w:tcPr>
          <w:p w14:paraId="74BCAACA" w14:textId="77777777" w:rsidR="00452C56" w:rsidRPr="00E872A5" w:rsidRDefault="00452C56" w:rsidP="006D5657">
            <w:pPr>
              <w:rPr>
                <w:color w:val="000000"/>
                <w:sz w:val="20"/>
                <w:szCs w:val="20"/>
              </w:rPr>
            </w:pPr>
          </w:p>
        </w:tc>
        <w:tc>
          <w:tcPr>
            <w:tcW w:w="1080" w:type="dxa"/>
            <w:tcBorders>
              <w:bottom w:val="single" w:sz="18" w:space="0" w:color="000000"/>
            </w:tcBorders>
          </w:tcPr>
          <w:p w14:paraId="04F0FCB9" w14:textId="77777777" w:rsidR="00452C56" w:rsidRPr="00E872A5" w:rsidRDefault="00452C56" w:rsidP="006D5657">
            <w:pPr>
              <w:rPr>
                <w:color w:val="000000"/>
                <w:sz w:val="20"/>
                <w:szCs w:val="20"/>
              </w:rPr>
            </w:pPr>
          </w:p>
        </w:tc>
        <w:tc>
          <w:tcPr>
            <w:tcW w:w="1080" w:type="dxa"/>
            <w:tcBorders>
              <w:bottom w:val="single" w:sz="18" w:space="0" w:color="000000"/>
            </w:tcBorders>
          </w:tcPr>
          <w:p w14:paraId="2C1C0A11" w14:textId="77777777" w:rsidR="00452C56" w:rsidRPr="00E872A5" w:rsidRDefault="00452C56" w:rsidP="006D5657">
            <w:pPr>
              <w:rPr>
                <w:color w:val="000000"/>
                <w:sz w:val="20"/>
                <w:szCs w:val="20"/>
              </w:rPr>
            </w:pPr>
          </w:p>
        </w:tc>
        <w:tc>
          <w:tcPr>
            <w:tcW w:w="1260" w:type="dxa"/>
            <w:tcBorders>
              <w:bottom w:val="single" w:sz="18" w:space="0" w:color="000000"/>
            </w:tcBorders>
          </w:tcPr>
          <w:p w14:paraId="4ABB053E" w14:textId="77777777" w:rsidR="00452C56" w:rsidRPr="00E872A5" w:rsidRDefault="00452C56" w:rsidP="006D5657">
            <w:pPr>
              <w:rPr>
                <w:color w:val="000000"/>
                <w:sz w:val="20"/>
                <w:szCs w:val="20"/>
              </w:rPr>
            </w:pPr>
            <w:r>
              <w:rPr>
                <w:color w:val="000000"/>
                <w:sz w:val="20"/>
                <w:szCs w:val="20"/>
              </w:rPr>
              <w:t>Too soon to assess Exact amt time/value</w:t>
            </w:r>
          </w:p>
        </w:tc>
        <w:tc>
          <w:tcPr>
            <w:tcW w:w="1440" w:type="dxa"/>
            <w:tcBorders>
              <w:bottom w:val="single" w:sz="18" w:space="0" w:color="000000"/>
            </w:tcBorders>
          </w:tcPr>
          <w:p w14:paraId="03C4F7EA" w14:textId="77777777" w:rsidR="00452C56" w:rsidRPr="00E872A5" w:rsidRDefault="00452C56" w:rsidP="006D5657">
            <w:pPr>
              <w:rPr>
                <w:color w:val="000000"/>
                <w:sz w:val="20"/>
                <w:szCs w:val="20"/>
              </w:rPr>
            </w:pPr>
          </w:p>
        </w:tc>
      </w:tr>
      <w:tr w:rsidR="00452C56" w:rsidRPr="00E872A5" w14:paraId="705A47D3" w14:textId="77777777" w:rsidTr="006D5657">
        <w:tc>
          <w:tcPr>
            <w:tcW w:w="1428" w:type="dxa"/>
            <w:vMerge w:val="restart"/>
            <w:tcBorders>
              <w:top w:val="single" w:sz="18" w:space="0" w:color="000000"/>
            </w:tcBorders>
          </w:tcPr>
          <w:p w14:paraId="3B5BEC2D" w14:textId="77777777" w:rsidR="00452C56" w:rsidRPr="00E872A5" w:rsidRDefault="00452C56" w:rsidP="006D5657">
            <w:pPr>
              <w:rPr>
                <w:color w:val="000000"/>
                <w:sz w:val="20"/>
                <w:szCs w:val="20"/>
              </w:rPr>
            </w:pPr>
            <w:r w:rsidRPr="00E872A5">
              <w:rPr>
                <w:color w:val="000000"/>
                <w:sz w:val="20"/>
                <w:szCs w:val="20"/>
              </w:rPr>
              <w:t>NJ Division of Fish and Wildlife</w:t>
            </w:r>
          </w:p>
        </w:tc>
        <w:tc>
          <w:tcPr>
            <w:tcW w:w="1290" w:type="dxa"/>
            <w:vMerge w:val="restart"/>
            <w:tcBorders>
              <w:top w:val="single" w:sz="18" w:space="0" w:color="000000"/>
            </w:tcBorders>
          </w:tcPr>
          <w:p w14:paraId="5080554F" w14:textId="77777777" w:rsidR="00452C56" w:rsidRPr="00E872A5" w:rsidRDefault="00452C56" w:rsidP="006D5657">
            <w:pPr>
              <w:rPr>
                <w:color w:val="000000"/>
                <w:sz w:val="20"/>
                <w:szCs w:val="20"/>
              </w:rPr>
            </w:pPr>
            <w:r w:rsidRPr="00E872A5">
              <w:rPr>
                <w:color w:val="000000"/>
                <w:sz w:val="20"/>
                <w:szCs w:val="20"/>
              </w:rPr>
              <w:t>State Agency</w:t>
            </w:r>
          </w:p>
        </w:tc>
        <w:tc>
          <w:tcPr>
            <w:tcW w:w="1080" w:type="dxa"/>
            <w:tcBorders>
              <w:top w:val="single" w:sz="18" w:space="0" w:color="000000"/>
            </w:tcBorders>
          </w:tcPr>
          <w:p w14:paraId="6655A52B" w14:textId="77777777" w:rsidR="00452C56" w:rsidRPr="00E872A5" w:rsidRDefault="00452C56" w:rsidP="006D5657">
            <w:pPr>
              <w:rPr>
                <w:color w:val="000000"/>
                <w:sz w:val="20"/>
                <w:szCs w:val="20"/>
              </w:rPr>
            </w:pPr>
            <w:r w:rsidRPr="00E872A5">
              <w:rPr>
                <w:color w:val="000000"/>
                <w:sz w:val="20"/>
                <w:szCs w:val="20"/>
              </w:rPr>
              <w:t>Monitoring</w:t>
            </w:r>
          </w:p>
        </w:tc>
        <w:tc>
          <w:tcPr>
            <w:tcW w:w="1350" w:type="dxa"/>
            <w:tcBorders>
              <w:top w:val="single" w:sz="18" w:space="0" w:color="000000"/>
            </w:tcBorders>
          </w:tcPr>
          <w:p w14:paraId="7EAE4AEB" w14:textId="77777777" w:rsidR="00452C56" w:rsidRPr="00E872A5" w:rsidRDefault="00452C56" w:rsidP="006D5657">
            <w:pPr>
              <w:rPr>
                <w:color w:val="000000"/>
                <w:sz w:val="20"/>
                <w:szCs w:val="20"/>
              </w:rPr>
            </w:pPr>
            <w:r w:rsidRPr="00E872A5">
              <w:rPr>
                <w:color w:val="000000"/>
                <w:sz w:val="20"/>
                <w:szCs w:val="20"/>
              </w:rPr>
              <w:t>Technical Services</w:t>
            </w:r>
          </w:p>
        </w:tc>
        <w:tc>
          <w:tcPr>
            <w:tcW w:w="1080" w:type="dxa"/>
            <w:tcBorders>
              <w:top w:val="single" w:sz="18" w:space="0" w:color="000000"/>
            </w:tcBorders>
          </w:tcPr>
          <w:p w14:paraId="7F7D1393" w14:textId="77777777" w:rsidR="00452C56" w:rsidRPr="00E872A5" w:rsidRDefault="00452C56" w:rsidP="006D5657">
            <w:pPr>
              <w:rPr>
                <w:color w:val="000000"/>
                <w:sz w:val="20"/>
                <w:szCs w:val="20"/>
              </w:rPr>
            </w:pPr>
          </w:p>
        </w:tc>
        <w:tc>
          <w:tcPr>
            <w:tcW w:w="990" w:type="dxa"/>
            <w:tcBorders>
              <w:top w:val="single" w:sz="18" w:space="0" w:color="000000"/>
            </w:tcBorders>
          </w:tcPr>
          <w:p w14:paraId="7C64F87E" w14:textId="77777777" w:rsidR="00452C56" w:rsidRPr="00E872A5" w:rsidRDefault="00452C56" w:rsidP="006D5657">
            <w:pPr>
              <w:rPr>
                <w:color w:val="000000"/>
                <w:sz w:val="20"/>
                <w:szCs w:val="20"/>
              </w:rPr>
            </w:pPr>
            <w:r w:rsidRPr="00E872A5">
              <w:rPr>
                <w:color w:val="000000"/>
                <w:sz w:val="20"/>
                <w:szCs w:val="20"/>
              </w:rPr>
              <w:t>$375</w:t>
            </w:r>
          </w:p>
        </w:tc>
        <w:tc>
          <w:tcPr>
            <w:tcW w:w="1170" w:type="dxa"/>
            <w:tcBorders>
              <w:top w:val="single" w:sz="18" w:space="0" w:color="000000"/>
            </w:tcBorders>
          </w:tcPr>
          <w:p w14:paraId="489DF0FC" w14:textId="77777777" w:rsidR="00452C56" w:rsidRPr="00E872A5" w:rsidRDefault="00452C56" w:rsidP="006D5657">
            <w:pPr>
              <w:rPr>
                <w:color w:val="000000"/>
                <w:sz w:val="20"/>
                <w:szCs w:val="20"/>
              </w:rPr>
            </w:pPr>
          </w:p>
        </w:tc>
        <w:tc>
          <w:tcPr>
            <w:tcW w:w="1080" w:type="dxa"/>
            <w:tcBorders>
              <w:top w:val="single" w:sz="18" w:space="0" w:color="000000"/>
            </w:tcBorders>
          </w:tcPr>
          <w:p w14:paraId="6E32CD15" w14:textId="77777777" w:rsidR="00452C56" w:rsidRPr="00E872A5" w:rsidRDefault="00452C56" w:rsidP="006D5657">
            <w:pPr>
              <w:rPr>
                <w:color w:val="000000"/>
                <w:sz w:val="20"/>
                <w:szCs w:val="20"/>
              </w:rPr>
            </w:pPr>
            <w:r w:rsidRPr="00E872A5">
              <w:rPr>
                <w:color w:val="000000"/>
                <w:sz w:val="20"/>
                <w:szCs w:val="20"/>
              </w:rPr>
              <w:t>$1125</w:t>
            </w:r>
          </w:p>
        </w:tc>
        <w:tc>
          <w:tcPr>
            <w:tcW w:w="1080" w:type="dxa"/>
            <w:tcBorders>
              <w:top w:val="single" w:sz="18" w:space="0" w:color="000000"/>
            </w:tcBorders>
          </w:tcPr>
          <w:p w14:paraId="2DF2A128" w14:textId="77777777" w:rsidR="00452C56" w:rsidRPr="00E872A5" w:rsidRDefault="00452C56" w:rsidP="006D5657">
            <w:pPr>
              <w:rPr>
                <w:color w:val="000000"/>
                <w:sz w:val="20"/>
                <w:szCs w:val="20"/>
              </w:rPr>
            </w:pPr>
          </w:p>
        </w:tc>
        <w:tc>
          <w:tcPr>
            <w:tcW w:w="1260" w:type="dxa"/>
            <w:tcBorders>
              <w:top w:val="single" w:sz="18" w:space="0" w:color="000000"/>
            </w:tcBorders>
          </w:tcPr>
          <w:p w14:paraId="501D3F31" w14:textId="77777777" w:rsidR="00452C56" w:rsidRPr="00E872A5" w:rsidRDefault="00452C56" w:rsidP="006D5657">
            <w:pPr>
              <w:rPr>
                <w:color w:val="000000"/>
                <w:sz w:val="20"/>
                <w:szCs w:val="20"/>
              </w:rPr>
            </w:pPr>
            <w:r w:rsidRPr="00E872A5">
              <w:rPr>
                <w:color w:val="000000"/>
                <w:sz w:val="20"/>
                <w:szCs w:val="20"/>
              </w:rPr>
              <w:fldChar w:fldCharType="begin"/>
            </w:r>
            <w:r w:rsidRPr="00E872A5">
              <w:rPr>
                <w:color w:val="000000"/>
                <w:sz w:val="20"/>
                <w:szCs w:val="20"/>
              </w:rPr>
              <w:instrText xml:space="preserve"> =SUM(LEFT) </w:instrText>
            </w:r>
            <w:r w:rsidRPr="00E872A5">
              <w:rPr>
                <w:color w:val="000000"/>
                <w:sz w:val="20"/>
                <w:szCs w:val="20"/>
              </w:rPr>
              <w:fldChar w:fldCharType="separate"/>
            </w:r>
            <w:r w:rsidRPr="00E872A5">
              <w:rPr>
                <w:noProof/>
                <w:color w:val="000000"/>
                <w:sz w:val="20"/>
                <w:szCs w:val="20"/>
              </w:rPr>
              <w:t>$1500.00</w:t>
            </w:r>
            <w:r w:rsidRPr="00E872A5">
              <w:rPr>
                <w:color w:val="000000"/>
                <w:sz w:val="20"/>
                <w:szCs w:val="20"/>
              </w:rPr>
              <w:fldChar w:fldCharType="end"/>
            </w:r>
          </w:p>
        </w:tc>
        <w:tc>
          <w:tcPr>
            <w:tcW w:w="1440" w:type="dxa"/>
            <w:tcBorders>
              <w:top w:val="single" w:sz="18" w:space="0" w:color="000000"/>
            </w:tcBorders>
          </w:tcPr>
          <w:p w14:paraId="0D0E1578" w14:textId="77777777" w:rsidR="00452C56" w:rsidRPr="00E872A5" w:rsidRDefault="00452C56" w:rsidP="006D5657">
            <w:pPr>
              <w:rPr>
                <w:color w:val="000000"/>
                <w:sz w:val="20"/>
                <w:szCs w:val="20"/>
              </w:rPr>
            </w:pPr>
          </w:p>
        </w:tc>
      </w:tr>
      <w:tr w:rsidR="00452C56" w:rsidRPr="00E872A5" w14:paraId="376590FA" w14:textId="77777777" w:rsidTr="006D5657">
        <w:tc>
          <w:tcPr>
            <w:tcW w:w="1428" w:type="dxa"/>
            <w:vMerge/>
          </w:tcPr>
          <w:p w14:paraId="52826270" w14:textId="77777777" w:rsidR="00452C56" w:rsidRPr="00E872A5" w:rsidRDefault="00452C56" w:rsidP="006D5657">
            <w:pPr>
              <w:rPr>
                <w:color w:val="000000"/>
                <w:sz w:val="20"/>
                <w:szCs w:val="20"/>
              </w:rPr>
            </w:pPr>
          </w:p>
        </w:tc>
        <w:tc>
          <w:tcPr>
            <w:tcW w:w="1290" w:type="dxa"/>
            <w:vMerge/>
          </w:tcPr>
          <w:p w14:paraId="6F073508" w14:textId="77777777" w:rsidR="00452C56" w:rsidRPr="00E872A5" w:rsidRDefault="00452C56" w:rsidP="006D5657">
            <w:pPr>
              <w:rPr>
                <w:color w:val="000000"/>
                <w:sz w:val="20"/>
                <w:szCs w:val="20"/>
              </w:rPr>
            </w:pPr>
          </w:p>
        </w:tc>
        <w:tc>
          <w:tcPr>
            <w:tcW w:w="1080" w:type="dxa"/>
          </w:tcPr>
          <w:p w14:paraId="028A65A7" w14:textId="77777777" w:rsidR="00452C56" w:rsidRPr="00E872A5" w:rsidRDefault="00452C56" w:rsidP="006D5657">
            <w:pPr>
              <w:rPr>
                <w:color w:val="000000"/>
                <w:sz w:val="20"/>
                <w:szCs w:val="20"/>
              </w:rPr>
            </w:pPr>
            <w:r w:rsidRPr="00E872A5">
              <w:rPr>
                <w:color w:val="000000"/>
                <w:sz w:val="20"/>
                <w:szCs w:val="20"/>
              </w:rPr>
              <w:t>Technical Assistance</w:t>
            </w:r>
          </w:p>
        </w:tc>
        <w:tc>
          <w:tcPr>
            <w:tcW w:w="1350" w:type="dxa"/>
          </w:tcPr>
          <w:p w14:paraId="126A60F5" w14:textId="77777777" w:rsidR="00452C56" w:rsidRPr="00E872A5" w:rsidRDefault="00452C56" w:rsidP="006D5657">
            <w:pPr>
              <w:rPr>
                <w:color w:val="000000"/>
                <w:sz w:val="20"/>
                <w:szCs w:val="20"/>
              </w:rPr>
            </w:pPr>
            <w:r w:rsidRPr="00E872A5">
              <w:rPr>
                <w:color w:val="000000"/>
                <w:sz w:val="20"/>
                <w:szCs w:val="20"/>
              </w:rPr>
              <w:t>Technical Assistance</w:t>
            </w:r>
          </w:p>
        </w:tc>
        <w:tc>
          <w:tcPr>
            <w:tcW w:w="1080" w:type="dxa"/>
          </w:tcPr>
          <w:p w14:paraId="16164DB5" w14:textId="77777777" w:rsidR="00452C56" w:rsidRPr="00E872A5" w:rsidRDefault="00452C56" w:rsidP="006D5657">
            <w:pPr>
              <w:rPr>
                <w:color w:val="000000"/>
                <w:sz w:val="20"/>
                <w:szCs w:val="20"/>
              </w:rPr>
            </w:pPr>
          </w:p>
        </w:tc>
        <w:tc>
          <w:tcPr>
            <w:tcW w:w="990" w:type="dxa"/>
          </w:tcPr>
          <w:p w14:paraId="70AFD3CB" w14:textId="77777777" w:rsidR="00452C56" w:rsidRPr="00E872A5" w:rsidRDefault="00452C56" w:rsidP="006D5657">
            <w:pPr>
              <w:rPr>
                <w:color w:val="000000"/>
                <w:sz w:val="20"/>
                <w:szCs w:val="20"/>
              </w:rPr>
            </w:pPr>
            <w:r w:rsidRPr="00E872A5">
              <w:rPr>
                <w:color w:val="000000"/>
                <w:sz w:val="20"/>
                <w:szCs w:val="20"/>
              </w:rPr>
              <w:t>$500</w:t>
            </w:r>
          </w:p>
        </w:tc>
        <w:tc>
          <w:tcPr>
            <w:tcW w:w="1170" w:type="dxa"/>
          </w:tcPr>
          <w:p w14:paraId="245D180C" w14:textId="77777777" w:rsidR="00452C56" w:rsidRPr="00E872A5" w:rsidRDefault="00452C56" w:rsidP="006D5657">
            <w:pPr>
              <w:rPr>
                <w:color w:val="000000"/>
                <w:sz w:val="20"/>
                <w:szCs w:val="20"/>
              </w:rPr>
            </w:pPr>
          </w:p>
        </w:tc>
        <w:tc>
          <w:tcPr>
            <w:tcW w:w="1080" w:type="dxa"/>
          </w:tcPr>
          <w:p w14:paraId="22703D3B" w14:textId="77777777" w:rsidR="00452C56" w:rsidRPr="00E872A5" w:rsidRDefault="00452C56" w:rsidP="006D5657">
            <w:pPr>
              <w:rPr>
                <w:color w:val="000000"/>
                <w:sz w:val="20"/>
                <w:szCs w:val="20"/>
              </w:rPr>
            </w:pPr>
          </w:p>
        </w:tc>
        <w:tc>
          <w:tcPr>
            <w:tcW w:w="1080" w:type="dxa"/>
          </w:tcPr>
          <w:p w14:paraId="46E9D51A" w14:textId="77777777" w:rsidR="00452C56" w:rsidRPr="00E872A5" w:rsidRDefault="00452C56" w:rsidP="006D5657">
            <w:pPr>
              <w:rPr>
                <w:color w:val="000000"/>
                <w:sz w:val="20"/>
                <w:szCs w:val="20"/>
              </w:rPr>
            </w:pPr>
          </w:p>
        </w:tc>
        <w:tc>
          <w:tcPr>
            <w:tcW w:w="1260" w:type="dxa"/>
          </w:tcPr>
          <w:p w14:paraId="13A12A07" w14:textId="77777777" w:rsidR="00452C56" w:rsidRPr="00E872A5" w:rsidRDefault="00452C56" w:rsidP="006D5657">
            <w:pPr>
              <w:rPr>
                <w:color w:val="000000"/>
                <w:sz w:val="20"/>
                <w:szCs w:val="20"/>
              </w:rPr>
            </w:pPr>
            <w:r w:rsidRPr="00E872A5">
              <w:rPr>
                <w:color w:val="000000"/>
                <w:sz w:val="20"/>
                <w:szCs w:val="20"/>
              </w:rPr>
              <w:fldChar w:fldCharType="begin"/>
            </w:r>
            <w:r w:rsidRPr="00E872A5">
              <w:rPr>
                <w:color w:val="000000"/>
                <w:sz w:val="20"/>
                <w:szCs w:val="20"/>
              </w:rPr>
              <w:instrText xml:space="preserve"> =SUM(LEFT) </w:instrText>
            </w:r>
            <w:r w:rsidRPr="00E872A5">
              <w:rPr>
                <w:color w:val="000000"/>
                <w:sz w:val="20"/>
                <w:szCs w:val="20"/>
              </w:rPr>
              <w:fldChar w:fldCharType="separate"/>
            </w:r>
            <w:r w:rsidRPr="00E872A5">
              <w:rPr>
                <w:noProof/>
                <w:color w:val="000000"/>
                <w:sz w:val="20"/>
                <w:szCs w:val="20"/>
              </w:rPr>
              <w:t>$500.00</w:t>
            </w:r>
            <w:r w:rsidRPr="00E872A5">
              <w:rPr>
                <w:color w:val="000000"/>
                <w:sz w:val="20"/>
                <w:szCs w:val="20"/>
              </w:rPr>
              <w:fldChar w:fldCharType="end"/>
            </w:r>
          </w:p>
        </w:tc>
        <w:tc>
          <w:tcPr>
            <w:tcW w:w="1440" w:type="dxa"/>
          </w:tcPr>
          <w:p w14:paraId="28D61161" w14:textId="77777777" w:rsidR="00452C56" w:rsidRPr="00E872A5" w:rsidRDefault="00452C56" w:rsidP="006D5657">
            <w:pPr>
              <w:rPr>
                <w:color w:val="000000"/>
                <w:sz w:val="20"/>
                <w:szCs w:val="20"/>
              </w:rPr>
            </w:pPr>
          </w:p>
        </w:tc>
      </w:tr>
      <w:tr w:rsidR="00452C56" w:rsidRPr="00E872A5" w14:paraId="06317AA9" w14:textId="77777777" w:rsidTr="006D5657">
        <w:tc>
          <w:tcPr>
            <w:tcW w:w="1428" w:type="dxa"/>
            <w:tcBorders>
              <w:top w:val="single" w:sz="18" w:space="0" w:color="000000"/>
              <w:bottom w:val="single" w:sz="18" w:space="0" w:color="000000"/>
            </w:tcBorders>
            <w:vAlign w:val="bottom"/>
          </w:tcPr>
          <w:p w14:paraId="4E779F63" w14:textId="77777777" w:rsidR="00452C56" w:rsidRPr="00E872A5" w:rsidRDefault="00452C56" w:rsidP="006D5657">
            <w:pPr>
              <w:rPr>
                <w:b/>
                <w:color w:val="000000"/>
                <w:sz w:val="20"/>
                <w:szCs w:val="20"/>
              </w:rPr>
            </w:pPr>
            <w:r w:rsidRPr="00E872A5">
              <w:rPr>
                <w:b/>
                <w:color w:val="000000"/>
                <w:sz w:val="20"/>
                <w:szCs w:val="20"/>
              </w:rPr>
              <w:t>Total Contribution</w:t>
            </w:r>
          </w:p>
        </w:tc>
        <w:tc>
          <w:tcPr>
            <w:tcW w:w="1290" w:type="dxa"/>
            <w:tcBorders>
              <w:top w:val="single" w:sz="18" w:space="0" w:color="000000"/>
              <w:bottom w:val="single" w:sz="18" w:space="0" w:color="000000"/>
            </w:tcBorders>
            <w:shd w:val="clear" w:color="auto" w:fill="D9D9D9"/>
          </w:tcPr>
          <w:p w14:paraId="5E2A6743" w14:textId="77777777" w:rsidR="00452C56" w:rsidRPr="00E872A5" w:rsidRDefault="00452C56" w:rsidP="006D5657">
            <w:pPr>
              <w:rPr>
                <w:color w:val="000000"/>
                <w:sz w:val="20"/>
                <w:szCs w:val="20"/>
              </w:rPr>
            </w:pPr>
          </w:p>
        </w:tc>
        <w:tc>
          <w:tcPr>
            <w:tcW w:w="1080" w:type="dxa"/>
            <w:tcBorders>
              <w:top w:val="single" w:sz="18" w:space="0" w:color="000000"/>
              <w:bottom w:val="single" w:sz="18" w:space="0" w:color="000000"/>
            </w:tcBorders>
            <w:shd w:val="clear" w:color="auto" w:fill="D9D9D9"/>
          </w:tcPr>
          <w:p w14:paraId="1BC86E6D" w14:textId="77777777" w:rsidR="00452C56" w:rsidRPr="00E872A5" w:rsidRDefault="00452C56" w:rsidP="006D5657">
            <w:pPr>
              <w:rPr>
                <w:color w:val="000000"/>
                <w:sz w:val="20"/>
                <w:szCs w:val="20"/>
              </w:rPr>
            </w:pPr>
          </w:p>
        </w:tc>
        <w:tc>
          <w:tcPr>
            <w:tcW w:w="1350" w:type="dxa"/>
            <w:tcBorders>
              <w:top w:val="single" w:sz="18" w:space="0" w:color="000000"/>
              <w:bottom w:val="single" w:sz="18" w:space="0" w:color="000000"/>
            </w:tcBorders>
          </w:tcPr>
          <w:p w14:paraId="73411373" w14:textId="77777777" w:rsidR="00452C56" w:rsidRPr="00E872A5" w:rsidRDefault="00452C56" w:rsidP="006D5657">
            <w:pPr>
              <w:rPr>
                <w:color w:val="000000"/>
                <w:sz w:val="20"/>
                <w:szCs w:val="20"/>
              </w:rPr>
            </w:pPr>
          </w:p>
        </w:tc>
        <w:tc>
          <w:tcPr>
            <w:tcW w:w="1080" w:type="dxa"/>
            <w:tcBorders>
              <w:top w:val="single" w:sz="18" w:space="0" w:color="000000"/>
              <w:bottom w:val="single" w:sz="18" w:space="0" w:color="000000"/>
            </w:tcBorders>
          </w:tcPr>
          <w:p w14:paraId="22942A66" w14:textId="77777777" w:rsidR="00452C56" w:rsidRPr="00E872A5" w:rsidRDefault="00452C56" w:rsidP="006D5657">
            <w:pPr>
              <w:rPr>
                <w:b/>
                <w:color w:val="000000"/>
                <w:sz w:val="20"/>
                <w:szCs w:val="20"/>
              </w:rPr>
            </w:pPr>
            <w:r>
              <w:rPr>
                <w:b/>
                <w:color w:val="000000"/>
                <w:sz w:val="20"/>
                <w:szCs w:val="20"/>
              </w:rPr>
              <w:t>$10</w:t>
            </w:r>
            <w:r w:rsidRPr="00E872A5">
              <w:rPr>
                <w:b/>
                <w:color w:val="000000"/>
                <w:sz w:val="20"/>
                <w:szCs w:val="20"/>
              </w:rPr>
              <w:t>000</w:t>
            </w:r>
          </w:p>
        </w:tc>
        <w:tc>
          <w:tcPr>
            <w:tcW w:w="990" w:type="dxa"/>
            <w:tcBorders>
              <w:top w:val="single" w:sz="18" w:space="0" w:color="000000"/>
              <w:bottom w:val="single" w:sz="18" w:space="0" w:color="000000"/>
            </w:tcBorders>
          </w:tcPr>
          <w:p w14:paraId="292B5C34" w14:textId="77777777" w:rsidR="00452C56" w:rsidRPr="00E872A5" w:rsidRDefault="00452C56" w:rsidP="006D5657">
            <w:pPr>
              <w:rPr>
                <w:b/>
                <w:color w:val="000000"/>
                <w:sz w:val="20"/>
                <w:szCs w:val="20"/>
              </w:rPr>
            </w:pPr>
            <w:r w:rsidRPr="00E872A5">
              <w:rPr>
                <w:b/>
                <w:color w:val="000000"/>
                <w:sz w:val="20"/>
                <w:szCs w:val="20"/>
              </w:rPr>
              <w:t>$5275</w:t>
            </w:r>
          </w:p>
        </w:tc>
        <w:tc>
          <w:tcPr>
            <w:tcW w:w="1170" w:type="dxa"/>
            <w:tcBorders>
              <w:top w:val="single" w:sz="18" w:space="0" w:color="000000"/>
              <w:bottom w:val="single" w:sz="18" w:space="0" w:color="000000"/>
            </w:tcBorders>
          </w:tcPr>
          <w:p w14:paraId="7F7D05DD" w14:textId="77777777" w:rsidR="00452C56" w:rsidRPr="00E872A5" w:rsidRDefault="00452C56" w:rsidP="006D5657">
            <w:pPr>
              <w:rPr>
                <w:b/>
                <w:color w:val="000000"/>
                <w:sz w:val="20"/>
                <w:szCs w:val="20"/>
              </w:rPr>
            </w:pPr>
            <w:r>
              <w:rPr>
                <w:b/>
                <w:color w:val="000000"/>
                <w:sz w:val="20"/>
                <w:szCs w:val="20"/>
              </w:rPr>
              <w:t>$100000</w:t>
            </w:r>
          </w:p>
        </w:tc>
        <w:tc>
          <w:tcPr>
            <w:tcW w:w="1080" w:type="dxa"/>
            <w:tcBorders>
              <w:top w:val="single" w:sz="18" w:space="0" w:color="000000"/>
              <w:bottom w:val="single" w:sz="18" w:space="0" w:color="000000"/>
            </w:tcBorders>
          </w:tcPr>
          <w:p w14:paraId="7A56DA5B" w14:textId="77777777" w:rsidR="00452C56" w:rsidRPr="00E872A5" w:rsidRDefault="00452C56" w:rsidP="006D5657">
            <w:pPr>
              <w:rPr>
                <w:b/>
                <w:color w:val="000000"/>
                <w:sz w:val="20"/>
                <w:szCs w:val="20"/>
              </w:rPr>
            </w:pPr>
            <w:r w:rsidRPr="00E872A5">
              <w:rPr>
                <w:b/>
                <w:color w:val="000000"/>
                <w:sz w:val="20"/>
                <w:szCs w:val="20"/>
              </w:rPr>
              <w:fldChar w:fldCharType="begin"/>
            </w:r>
            <w:r w:rsidRPr="00E872A5">
              <w:rPr>
                <w:b/>
                <w:color w:val="000000"/>
                <w:sz w:val="20"/>
                <w:szCs w:val="20"/>
              </w:rPr>
              <w:instrText xml:space="preserve"> =SUM(ABOVE) </w:instrText>
            </w:r>
            <w:r w:rsidRPr="00E872A5">
              <w:rPr>
                <w:b/>
                <w:color w:val="000000"/>
                <w:sz w:val="20"/>
                <w:szCs w:val="20"/>
              </w:rPr>
              <w:fldChar w:fldCharType="separate"/>
            </w:r>
            <w:r w:rsidRPr="00E872A5">
              <w:rPr>
                <w:b/>
                <w:noProof/>
                <w:color w:val="000000"/>
                <w:sz w:val="20"/>
                <w:szCs w:val="20"/>
              </w:rPr>
              <w:t>$1625</w:t>
            </w:r>
            <w:r w:rsidRPr="00E872A5">
              <w:rPr>
                <w:b/>
                <w:color w:val="000000"/>
                <w:sz w:val="20"/>
                <w:szCs w:val="20"/>
              </w:rPr>
              <w:fldChar w:fldCharType="end"/>
            </w:r>
          </w:p>
        </w:tc>
        <w:tc>
          <w:tcPr>
            <w:tcW w:w="1080" w:type="dxa"/>
            <w:tcBorders>
              <w:top w:val="single" w:sz="18" w:space="0" w:color="000000"/>
              <w:bottom w:val="single" w:sz="18" w:space="0" w:color="000000"/>
            </w:tcBorders>
          </w:tcPr>
          <w:p w14:paraId="7103C4A0" w14:textId="77777777" w:rsidR="00452C56" w:rsidRPr="00E872A5" w:rsidRDefault="00452C56" w:rsidP="006D5657">
            <w:pPr>
              <w:rPr>
                <w:b/>
                <w:color w:val="000000"/>
                <w:sz w:val="20"/>
                <w:szCs w:val="20"/>
              </w:rPr>
            </w:pPr>
            <w:r w:rsidRPr="00E872A5">
              <w:rPr>
                <w:b/>
                <w:color w:val="000000"/>
                <w:sz w:val="20"/>
                <w:szCs w:val="20"/>
              </w:rPr>
              <w:t>$4500</w:t>
            </w:r>
          </w:p>
        </w:tc>
        <w:tc>
          <w:tcPr>
            <w:tcW w:w="1260" w:type="dxa"/>
            <w:tcBorders>
              <w:top w:val="single" w:sz="18" w:space="0" w:color="000000"/>
              <w:bottom w:val="single" w:sz="18" w:space="0" w:color="000000"/>
            </w:tcBorders>
          </w:tcPr>
          <w:p w14:paraId="389B19CC" w14:textId="77777777" w:rsidR="00452C56" w:rsidRPr="00E872A5" w:rsidRDefault="00452C56" w:rsidP="006D5657">
            <w:pPr>
              <w:rPr>
                <w:b/>
                <w:color w:val="000000"/>
                <w:sz w:val="20"/>
                <w:szCs w:val="20"/>
              </w:rPr>
            </w:pPr>
            <w:r>
              <w:rPr>
                <w:b/>
                <w:color w:val="000000"/>
                <w:sz w:val="20"/>
                <w:szCs w:val="20"/>
              </w:rPr>
              <w:t>$121,400</w:t>
            </w:r>
          </w:p>
        </w:tc>
        <w:tc>
          <w:tcPr>
            <w:tcW w:w="1440" w:type="dxa"/>
            <w:tcBorders>
              <w:top w:val="single" w:sz="18" w:space="0" w:color="000000"/>
              <w:bottom w:val="single" w:sz="18" w:space="0" w:color="000000"/>
            </w:tcBorders>
          </w:tcPr>
          <w:p w14:paraId="313981B3" w14:textId="77777777" w:rsidR="00452C56" w:rsidRPr="00E872A5" w:rsidRDefault="00452C56" w:rsidP="006D5657">
            <w:pPr>
              <w:rPr>
                <w:b/>
                <w:color w:val="000000"/>
                <w:sz w:val="20"/>
                <w:szCs w:val="20"/>
              </w:rPr>
            </w:pPr>
          </w:p>
        </w:tc>
      </w:tr>
    </w:tbl>
    <w:p w14:paraId="333B5593" w14:textId="77777777" w:rsidR="00452C56" w:rsidRPr="00B55FD2" w:rsidRDefault="00452C56" w:rsidP="00840395"/>
    <w:p w14:paraId="064EBA61" w14:textId="77777777" w:rsidR="00452C56" w:rsidRPr="004134BC" w:rsidRDefault="00452C56" w:rsidP="00840395">
      <w:pPr>
        <w:rPr>
          <w:u w:val="single"/>
        </w:rPr>
      </w:pPr>
      <w:r>
        <w:rPr>
          <w:u w:val="single"/>
        </w:rPr>
        <w:t>*</w:t>
      </w:r>
      <w:r w:rsidRPr="000D2059">
        <w:rPr>
          <w:u w:val="single"/>
        </w:rPr>
        <w:t>Partner Categories</w:t>
      </w:r>
      <w:r w:rsidRPr="004134BC">
        <w:t xml:space="preserve"> - </w:t>
      </w:r>
      <w:r w:rsidRPr="00B55FD2">
        <w:t>Federal Agency</w:t>
      </w:r>
      <w:r>
        <w:t xml:space="preserve">, </w:t>
      </w:r>
      <w:r w:rsidRPr="00B55FD2">
        <w:t>State Agency</w:t>
      </w:r>
      <w:r>
        <w:t>, L</w:t>
      </w:r>
      <w:r w:rsidRPr="00B55FD2">
        <w:t>ocal Government</w:t>
      </w:r>
      <w:r>
        <w:t xml:space="preserve">, </w:t>
      </w:r>
      <w:r w:rsidRPr="00B55FD2">
        <w:t>Conservation Group (Local)</w:t>
      </w:r>
      <w:r>
        <w:t xml:space="preserve">, </w:t>
      </w:r>
      <w:r w:rsidRPr="00B55FD2">
        <w:t>Conservation Group (National)</w:t>
      </w:r>
      <w:r>
        <w:t xml:space="preserve">, </w:t>
      </w:r>
      <w:r w:rsidRPr="00B55FD2">
        <w:t>Native American Tribe</w:t>
      </w:r>
      <w:r>
        <w:t xml:space="preserve">, </w:t>
      </w:r>
      <w:r w:rsidRPr="00B55FD2">
        <w:t>Private Landowners</w:t>
      </w:r>
      <w:r>
        <w:t xml:space="preserve">, </w:t>
      </w:r>
      <w:r w:rsidRPr="00B55FD2">
        <w:t>Corporations/Businesses</w:t>
      </w:r>
    </w:p>
    <w:p w14:paraId="1550C3C7" w14:textId="77777777" w:rsidR="00452C56" w:rsidRDefault="00452C56" w:rsidP="00840395"/>
    <w:p w14:paraId="56736708" w14:textId="77777777" w:rsidR="00452C56" w:rsidRPr="004134BC" w:rsidRDefault="00452C56" w:rsidP="00840395">
      <w:pPr>
        <w:rPr>
          <w:u w:val="single"/>
        </w:rPr>
      </w:pPr>
      <w:r>
        <w:rPr>
          <w:u w:val="single"/>
        </w:rPr>
        <w:t>**</w:t>
      </w:r>
      <w:r w:rsidRPr="00E7254D">
        <w:rPr>
          <w:u w:val="single"/>
        </w:rPr>
        <w:t>Activit</w:t>
      </w:r>
      <w:r>
        <w:rPr>
          <w:u w:val="single"/>
        </w:rPr>
        <w:t>y</w:t>
      </w:r>
      <w:r w:rsidRPr="004134BC">
        <w:t xml:space="preserve"> - </w:t>
      </w:r>
      <w:r>
        <w:t>Acquisition, Fish Ladder, Dam Removal, Culvert Removal, Restoration, Monitoring</w:t>
      </w:r>
    </w:p>
    <w:p w14:paraId="24449186" w14:textId="77777777" w:rsidR="00452C56" w:rsidRDefault="00452C56" w:rsidP="00840395"/>
    <w:p w14:paraId="758F7F91" w14:textId="77777777" w:rsidR="00452C56" w:rsidRPr="004134BC" w:rsidRDefault="00452C56" w:rsidP="00840395">
      <w:pPr>
        <w:rPr>
          <w:u w:val="single"/>
        </w:rPr>
      </w:pPr>
      <w:r>
        <w:rPr>
          <w:u w:val="single"/>
        </w:rPr>
        <w:t>***</w:t>
      </w:r>
      <w:r w:rsidRPr="000B3B6A">
        <w:rPr>
          <w:u w:val="single"/>
        </w:rPr>
        <w:t>Budget Categor</w:t>
      </w:r>
      <w:r>
        <w:rPr>
          <w:u w:val="single"/>
        </w:rPr>
        <w:t>ies</w:t>
      </w:r>
      <w:r w:rsidRPr="004134BC">
        <w:t xml:space="preserve"> </w:t>
      </w:r>
      <w:r>
        <w:t>–</w:t>
      </w:r>
      <w:r w:rsidRPr="004134BC">
        <w:t xml:space="preserve"> </w:t>
      </w:r>
      <w:r>
        <w:t>Administration/Technical Services, Construction Material, Construction Labor, Equipment, Contractual, Travel, Supplies, Other.</w:t>
      </w:r>
    </w:p>
    <w:p w14:paraId="1D1DDF3B" w14:textId="77777777" w:rsidR="00452C56" w:rsidRDefault="00452C56" w:rsidP="00840395">
      <w:pPr>
        <w:autoSpaceDE w:val="0"/>
        <w:autoSpaceDN w:val="0"/>
        <w:adjustRightInd w:val="0"/>
        <w:ind w:right="216"/>
        <w:rPr>
          <w:color w:val="000000"/>
        </w:rPr>
      </w:pPr>
    </w:p>
    <w:p w14:paraId="1E099029" w14:textId="77777777" w:rsidR="00452C56" w:rsidRPr="00EB0E48" w:rsidRDefault="00452C56" w:rsidP="003E2BEF">
      <w:pPr>
        <w:autoSpaceDE w:val="0"/>
        <w:autoSpaceDN w:val="0"/>
        <w:adjustRightInd w:val="0"/>
        <w:rPr>
          <w:bCs/>
          <w:color w:val="000000"/>
        </w:rPr>
      </w:pPr>
      <w:r>
        <w:rPr>
          <w:b/>
          <w:bCs/>
          <w:color w:val="000000"/>
        </w:rPr>
        <w:t>NOTE:</w:t>
      </w:r>
      <w:r w:rsidRPr="007E0CA9">
        <w:rPr>
          <w:b/>
          <w:bCs/>
          <w:color w:val="000000"/>
        </w:rPr>
        <w:t xml:space="preserve"> This is not a Federal Grant program and therefore does not exclude non-federal match used here from being matched to other Federal Grant sources to leverage funds for the project. </w:t>
      </w:r>
      <w:r w:rsidRPr="007E0CA9">
        <w:rPr>
          <w:bCs/>
          <w:color w:val="000000"/>
        </w:rPr>
        <w:t xml:space="preserve"> Indicate if partnering contributions are in-kind or new cash.  NFHAP requests should illustrate how the dollars will be spent and by what organization.  Overhead such as utilities, office space, and salary to prepare applications and develop partnerships will not be funded with NFHAP funds and should not be a line item or built into the project.  Activities that directly relate to completion of the project such as travel and salary to do design work let and/or monitor contracts are allowable expenses with NFHAP funds but should not constitute more than 10% of the funding request.  </w:t>
      </w:r>
      <w:r>
        <w:rPr>
          <w:bCs/>
          <w:color w:val="000000"/>
        </w:rPr>
        <w:t xml:space="preserve">For more information on the use of NFHAP funds, please see </w:t>
      </w:r>
      <w:hyperlink r:id="rId15" w:history="1">
        <w:r w:rsidRPr="007B5A5C">
          <w:rPr>
            <w:rStyle w:val="Hyperlink"/>
          </w:rPr>
          <w:t>http://www.fws.gov/policy/717fw1.html</w:t>
        </w:r>
      </w:hyperlink>
      <w:r w:rsidRPr="00EB0E48">
        <w:rPr>
          <w:color w:val="000000"/>
        </w:rPr>
        <w:t>.</w:t>
      </w:r>
    </w:p>
    <w:p w14:paraId="6FEC316F" w14:textId="77777777" w:rsidR="00452C56" w:rsidRDefault="00452C56" w:rsidP="003E2BEF">
      <w:pPr>
        <w:autoSpaceDE w:val="0"/>
        <w:autoSpaceDN w:val="0"/>
        <w:adjustRightInd w:val="0"/>
        <w:rPr>
          <w:b/>
          <w:bCs/>
          <w:color w:val="000000"/>
        </w:rPr>
        <w:sectPr w:rsidR="00452C56" w:rsidSect="004134BC">
          <w:pgSz w:w="15840" w:h="12240" w:orient="landscape"/>
          <w:pgMar w:top="907" w:right="1440" w:bottom="1800" w:left="1440" w:header="720" w:footer="720" w:gutter="0"/>
          <w:cols w:space="720"/>
          <w:noEndnote/>
        </w:sectPr>
      </w:pPr>
    </w:p>
    <w:p w14:paraId="53316689" w14:textId="77777777" w:rsidR="00452C56" w:rsidRPr="00114497" w:rsidRDefault="00452C56" w:rsidP="003E2BEF">
      <w:pPr>
        <w:autoSpaceDE w:val="0"/>
        <w:autoSpaceDN w:val="0"/>
        <w:adjustRightInd w:val="0"/>
        <w:rPr>
          <w:color w:val="000000"/>
        </w:rPr>
      </w:pPr>
      <w:r w:rsidRPr="007E0CA9">
        <w:rPr>
          <w:b/>
          <w:bCs/>
          <w:color w:val="000000"/>
        </w:rPr>
        <w:lastRenderedPageBreak/>
        <w:t xml:space="preserve">V. EVALUATION QUESTIONS </w:t>
      </w:r>
    </w:p>
    <w:p w14:paraId="29376F50" w14:textId="77777777" w:rsidR="00452C56" w:rsidRDefault="00452C56" w:rsidP="008D12FC">
      <w:pPr>
        <w:autoSpaceDE w:val="0"/>
        <w:autoSpaceDN w:val="0"/>
        <w:adjustRightInd w:val="0"/>
        <w:ind w:left="-720"/>
      </w:pPr>
    </w:p>
    <w:p w14:paraId="4EB605DC" w14:textId="77777777" w:rsidR="00452C56" w:rsidRPr="000177D8" w:rsidRDefault="00452C56" w:rsidP="00BB2229">
      <w:pPr>
        <w:numPr>
          <w:ilvl w:val="0"/>
          <w:numId w:val="15"/>
        </w:numPr>
        <w:autoSpaceDE w:val="0"/>
        <w:autoSpaceDN w:val="0"/>
        <w:adjustRightInd w:val="0"/>
        <w:ind w:right="576"/>
        <w:rPr>
          <w:b/>
        </w:rPr>
      </w:pPr>
      <w:r w:rsidRPr="000177D8">
        <w:rPr>
          <w:b/>
        </w:rPr>
        <w:t>Please provide the GPS Coordinates for the project using UTM NAD 83.</w:t>
      </w:r>
    </w:p>
    <w:p w14:paraId="380BB2CC" w14:textId="77777777" w:rsidR="00452C56" w:rsidRPr="000177D8" w:rsidRDefault="00452C56" w:rsidP="00BB2229">
      <w:pPr>
        <w:autoSpaceDE w:val="0"/>
        <w:autoSpaceDN w:val="0"/>
        <w:adjustRightInd w:val="0"/>
        <w:ind w:right="576"/>
        <w:rPr>
          <w:b/>
        </w:rPr>
      </w:pPr>
    </w:p>
    <w:p w14:paraId="33D708D6" w14:textId="77777777" w:rsidR="00452C56" w:rsidRPr="000177D8" w:rsidRDefault="00452C56" w:rsidP="006827F8">
      <w:pPr>
        <w:tabs>
          <w:tab w:val="left" w:pos="360"/>
        </w:tabs>
        <w:autoSpaceDE w:val="0"/>
        <w:autoSpaceDN w:val="0"/>
        <w:adjustRightInd w:val="0"/>
        <w:ind w:right="576"/>
      </w:pPr>
      <w:r w:rsidRPr="000177D8">
        <w:rPr>
          <w:b/>
        </w:rPr>
        <w:tab/>
      </w:r>
      <w:r w:rsidRPr="000177D8">
        <w:t>41.038547, -74.615776</w:t>
      </w:r>
    </w:p>
    <w:p w14:paraId="5B7AD394" w14:textId="77777777" w:rsidR="00452C56" w:rsidRPr="000177D8" w:rsidRDefault="00452C56" w:rsidP="00E04B3C">
      <w:pPr>
        <w:tabs>
          <w:tab w:val="left" w:pos="360"/>
        </w:tabs>
        <w:autoSpaceDE w:val="0"/>
        <w:autoSpaceDN w:val="0"/>
        <w:adjustRightInd w:val="0"/>
        <w:ind w:right="576"/>
        <w:rPr>
          <w:b/>
        </w:rPr>
      </w:pPr>
    </w:p>
    <w:p w14:paraId="1213CCCE" w14:textId="77777777" w:rsidR="00452C56" w:rsidRPr="000177D8" w:rsidRDefault="00452C56" w:rsidP="008D12FC">
      <w:pPr>
        <w:numPr>
          <w:ilvl w:val="0"/>
          <w:numId w:val="15"/>
        </w:numPr>
        <w:autoSpaceDE w:val="0"/>
        <w:autoSpaceDN w:val="0"/>
        <w:adjustRightInd w:val="0"/>
        <w:rPr>
          <w:b/>
        </w:rPr>
      </w:pPr>
      <w:r w:rsidRPr="000177D8">
        <w:rPr>
          <w:b/>
        </w:rPr>
        <w:t xml:space="preserve">Please list the type of project (protection, enhancement, restoration; </w:t>
      </w:r>
      <w:r w:rsidRPr="000177D8">
        <w:rPr>
          <w:b/>
          <w:u w:val="single"/>
        </w:rPr>
        <w:t>see definitions</w:t>
      </w:r>
      <w:r w:rsidRPr="000177D8">
        <w:rPr>
          <w:b/>
        </w:rPr>
        <w:t xml:space="preserve"> in the Appendix).  </w:t>
      </w:r>
    </w:p>
    <w:p w14:paraId="1CA4ADDD" w14:textId="77777777" w:rsidR="00452C56" w:rsidRPr="000177D8" w:rsidRDefault="00452C56" w:rsidP="00BB2229">
      <w:pPr>
        <w:autoSpaceDE w:val="0"/>
        <w:autoSpaceDN w:val="0"/>
        <w:adjustRightInd w:val="0"/>
        <w:rPr>
          <w:b/>
        </w:rPr>
      </w:pPr>
    </w:p>
    <w:p w14:paraId="74AEC582" w14:textId="77777777" w:rsidR="00452C56" w:rsidRDefault="00452C56" w:rsidP="004E62DF">
      <w:pPr>
        <w:pStyle w:val="NoSpacing"/>
        <w:tabs>
          <w:tab w:val="left" w:pos="360"/>
        </w:tabs>
      </w:pPr>
      <w:r w:rsidRPr="000177D8">
        <w:tab/>
        <w:t xml:space="preserve">The Sparta Glen Brook project is an enhancement project as it will improve specific functions </w:t>
      </w:r>
      <w:r w:rsidRPr="000177D8">
        <w:tab/>
        <w:t>of critical aquatic habitat and enhance existing Brook Trout population.</w:t>
      </w:r>
    </w:p>
    <w:p w14:paraId="6FDBFE57" w14:textId="77777777" w:rsidR="00452C56" w:rsidRPr="000177D8" w:rsidRDefault="00452C56" w:rsidP="004E62DF">
      <w:pPr>
        <w:pStyle w:val="NoSpacing"/>
        <w:tabs>
          <w:tab w:val="left" w:pos="360"/>
        </w:tabs>
      </w:pPr>
    </w:p>
    <w:p w14:paraId="65B94205" w14:textId="77777777" w:rsidR="00452C56" w:rsidRDefault="00452C56" w:rsidP="000978ED">
      <w:pPr>
        <w:pStyle w:val="NoSpacing"/>
        <w:tabs>
          <w:tab w:val="left" w:pos="360"/>
        </w:tabs>
      </w:pPr>
      <w:r>
        <w:tab/>
        <w:t>Conservation actions that heighten, intensify, or improve specific functions of aquatic habitat.</w:t>
      </w:r>
    </w:p>
    <w:p w14:paraId="0F26A1BF" w14:textId="77777777" w:rsidR="00452C56" w:rsidRPr="000177D8" w:rsidRDefault="00452C56" w:rsidP="00BB2229">
      <w:pPr>
        <w:autoSpaceDE w:val="0"/>
        <w:autoSpaceDN w:val="0"/>
        <w:adjustRightInd w:val="0"/>
        <w:rPr>
          <w:b/>
        </w:rPr>
      </w:pPr>
    </w:p>
    <w:p w14:paraId="5817CD64" w14:textId="77777777" w:rsidR="00452C56" w:rsidRPr="000177D8" w:rsidRDefault="00452C56" w:rsidP="00A949DB">
      <w:pPr>
        <w:numPr>
          <w:ilvl w:val="0"/>
          <w:numId w:val="15"/>
        </w:numPr>
        <w:autoSpaceDE w:val="0"/>
        <w:autoSpaceDN w:val="0"/>
        <w:adjustRightInd w:val="0"/>
        <w:rPr>
          <w:b/>
        </w:rPr>
      </w:pPr>
      <w:r w:rsidRPr="000177D8">
        <w:rPr>
          <w:b/>
        </w:rPr>
        <w:t>Are brook trout currently present at the project site or in the project stream?  If not, were brook trout historically present? Is the habitat known to be suitable for restoration/reintroduction of brook trout?</w:t>
      </w:r>
    </w:p>
    <w:p w14:paraId="242F473A" w14:textId="77777777" w:rsidR="00452C56" w:rsidRPr="000177D8" w:rsidRDefault="00452C56" w:rsidP="00AE4750">
      <w:pPr>
        <w:autoSpaceDE w:val="0"/>
        <w:autoSpaceDN w:val="0"/>
        <w:adjustRightInd w:val="0"/>
        <w:ind w:left="360"/>
        <w:rPr>
          <w:b/>
        </w:rPr>
      </w:pPr>
    </w:p>
    <w:p w14:paraId="44CC4400" w14:textId="77777777" w:rsidR="00452C56" w:rsidRPr="000177D8" w:rsidRDefault="00452C56" w:rsidP="00AE4750">
      <w:pPr>
        <w:autoSpaceDE w:val="0"/>
        <w:autoSpaceDN w:val="0"/>
        <w:adjustRightInd w:val="0"/>
        <w:ind w:left="360"/>
      </w:pPr>
      <w:r w:rsidRPr="000177D8">
        <w:t xml:space="preserve">Brook Trout are currently present at the project site and </w:t>
      </w:r>
      <w:r>
        <w:t>with</w:t>
      </w:r>
      <w:r w:rsidRPr="000177D8">
        <w:t>in the project stream</w:t>
      </w:r>
      <w:r>
        <w:t xml:space="preserve"> beyond the project area</w:t>
      </w:r>
      <w:r w:rsidRPr="000177D8">
        <w:t xml:space="preserve">.  </w:t>
      </w:r>
    </w:p>
    <w:p w14:paraId="6B599C39" w14:textId="77777777" w:rsidR="00452C56" w:rsidRPr="000177D8" w:rsidRDefault="00452C56" w:rsidP="00A949DB">
      <w:pPr>
        <w:autoSpaceDE w:val="0"/>
        <w:autoSpaceDN w:val="0"/>
        <w:adjustRightInd w:val="0"/>
        <w:ind w:left="360"/>
        <w:rPr>
          <w:b/>
        </w:rPr>
      </w:pPr>
    </w:p>
    <w:p w14:paraId="67CB29F2" w14:textId="77777777" w:rsidR="00452C56" w:rsidRPr="005A5689" w:rsidRDefault="00452C56" w:rsidP="00AB218B">
      <w:pPr>
        <w:numPr>
          <w:ilvl w:val="0"/>
          <w:numId w:val="15"/>
        </w:numPr>
        <w:autoSpaceDE w:val="0"/>
        <w:autoSpaceDN w:val="0"/>
        <w:adjustRightInd w:val="0"/>
        <w:ind w:right="576"/>
      </w:pPr>
      <w:r w:rsidRPr="000177D8">
        <w:rPr>
          <w:b/>
        </w:rPr>
        <w:t xml:space="preserve">Please describe how the project will provide for the expansion or improvement of existing habitat?  </w:t>
      </w:r>
    </w:p>
    <w:p w14:paraId="781510D6" w14:textId="77777777" w:rsidR="00452C56" w:rsidRDefault="00452C56" w:rsidP="005A5689">
      <w:pPr>
        <w:autoSpaceDE w:val="0"/>
        <w:autoSpaceDN w:val="0"/>
        <w:adjustRightInd w:val="0"/>
        <w:ind w:right="576"/>
        <w:rPr>
          <w:b/>
        </w:rPr>
      </w:pPr>
    </w:p>
    <w:p w14:paraId="5B33DF78" w14:textId="77777777" w:rsidR="00452C56" w:rsidRDefault="00452C56" w:rsidP="001E7E12">
      <w:pPr>
        <w:tabs>
          <w:tab w:val="left" w:pos="360"/>
        </w:tabs>
        <w:autoSpaceDE w:val="0"/>
        <w:autoSpaceDN w:val="0"/>
        <w:adjustRightInd w:val="0"/>
        <w:ind w:right="576"/>
      </w:pPr>
      <w:r>
        <w:rPr>
          <w:b/>
        </w:rPr>
        <w:tab/>
      </w:r>
      <w:r w:rsidRPr="00D967C4">
        <w:t>This project will</w:t>
      </w:r>
      <w:r>
        <w:t xml:space="preserve"> improve Brook Trout habitat</w:t>
      </w:r>
      <w:r w:rsidRPr="00D967C4">
        <w:t xml:space="preserve"> and overall ecological function of a 0.6 </w:t>
      </w:r>
      <w:r>
        <w:tab/>
      </w:r>
      <w:r w:rsidRPr="00D967C4">
        <w:t>mile stretch of Sparta Glen Brook</w:t>
      </w:r>
      <w:r>
        <w:t xml:space="preserve"> (3.2 miles long)</w:t>
      </w:r>
      <w:r w:rsidRPr="00D967C4">
        <w:t xml:space="preserve">.  Ecological function will be enhanced </w:t>
      </w:r>
      <w:r>
        <w:tab/>
      </w:r>
      <w:r w:rsidRPr="00D967C4">
        <w:t xml:space="preserve">by stabilizing water temperatures, restoring flood plain connectivity, preventing bank </w:t>
      </w:r>
      <w:r>
        <w:tab/>
      </w:r>
      <w:r w:rsidRPr="00D967C4">
        <w:t xml:space="preserve">erosion, providing healthy sediment transport, creating riparian habitat and improving </w:t>
      </w:r>
      <w:r>
        <w:tab/>
        <w:t>instream</w:t>
      </w:r>
      <w:r w:rsidRPr="00D967C4">
        <w:t xml:space="preserve"> aquatic habitat.  </w:t>
      </w:r>
      <w:r>
        <w:t xml:space="preserve">The work will enhance almost 20 % of the stream's entire </w:t>
      </w:r>
      <w:r>
        <w:tab/>
        <w:t>length.  This will be accomplished by</w:t>
      </w:r>
      <w:r w:rsidRPr="0064734F">
        <w:t xml:space="preserve"> redefin</w:t>
      </w:r>
      <w:r>
        <w:t>ing</w:t>
      </w:r>
      <w:r w:rsidRPr="0064734F">
        <w:t xml:space="preserve"> the </w:t>
      </w:r>
      <w:r>
        <w:t>stream</w:t>
      </w:r>
      <w:r w:rsidRPr="0064734F">
        <w:t xml:space="preserve">’s channel, narrow the </w:t>
      </w:r>
      <w:r>
        <w:tab/>
      </w:r>
      <w:r w:rsidRPr="0064734F">
        <w:t xml:space="preserve">channel where widened, deepen pools, and restore point bars </w:t>
      </w:r>
      <w:r>
        <w:t>to</w:t>
      </w:r>
      <w:r w:rsidRPr="0064734F">
        <w:t xml:space="preserve"> increase water velocity </w:t>
      </w:r>
      <w:r>
        <w:tab/>
      </w:r>
      <w:r w:rsidRPr="0064734F">
        <w:t xml:space="preserve">during low water to transport sediment downstream instead of allowing sediment to </w:t>
      </w:r>
      <w:r>
        <w:tab/>
      </w:r>
      <w:r w:rsidRPr="0064734F">
        <w:t xml:space="preserve">accumulate in </w:t>
      </w:r>
      <w:r>
        <w:t xml:space="preserve">the channel as it is currently.  </w:t>
      </w:r>
      <w:r w:rsidRPr="0064734F">
        <w:t>Existing streambed material will be re-</w:t>
      </w:r>
      <w:r>
        <w:tab/>
      </w:r>
      <w:r w:rsidRPr="0064734F">
        <w:t xml:space="preserve">structured in areas that are appropriate for spawning and juvenile trout habitat.  </w:t>
      </w:r>
    </w:p>
    <w:p w14:paraId="7010F700" w14:textId="77777777" w:rsidR="00452C56" w:rsidRDefault="00452C56" w:rsidP="00F64220">
      <w:pPr>
        <w:ind w:left="360"/>
      </w:pPr>
    </w:p>
    <w:p w14:paraId="55E0B73B" w14:textId="77777777" w:rsidR="00452C56" w:rsidRPr="0064734F" w:rsidRDefault="00452C56" w:rsidP="00F64220">
      <w:pPr>
        <w:tabs>
          <w:tab w:val="left" w:pos="360"/>
        </w:tabs>
      </w:pPr>
      <w:r>
        <w:tab/>
        <w:t xml:space="preserve">The project includes more than $ 30,000 to furthering the reestablishment of native vegetation  </w:t>
      </w:r>
      <w:r>
        <w:tab/>
        <w:t xml:space="preserve">along the </w:t>
      </w:r>
      <w:r w:rsidRPr="0064734F">
        <w:t xml:space="preserve">riparian </w:t>
      </w:r>
      <w:r>
        <w:t xml:space="preserve">and </w:t>
      </w:r>
      <w:r w:rsidRPr="0064734F">
        <w:t>upland fringe areas</w:t>
      </w:r>
      <w:r>
        <w:t xml:space="preserve">.  This will increase shading to the stream, thereby </w:t>
      </w:r>
      <w:r>
        <w:tab/>
        <w:t>reducing temperatures.</w:t>
      </w:r>
    </w:p>
    <w:p w14:paraId="28E23291" w14:textId="77777777" w:rsidR="00452C56" w:rsidRDefault="00452C56" w:rsidP="00F52E09">
      <w:pPr>
        <w:tabs>
          <w:tab w:val="left" w:pos="360"/>
        </w:tabs>
        <w:autoSpaceDE w:val="0"/>
        <w:autoSpaceDN w:val="0"/>
        <w:adjustRightInd w:val="0"/>
        <w:ind w:right="576"/>
      </w:pPr>
    </w:p>
    <w:p w14:paraId="08BAC03E" w14:textId="77777777" w:rsidR="00452C56" w:rsidRDefault="00452C56" w:rsidP="00F52E09">
      <w:pPr>
        <w:tabs>
          <w:tab w:val="left" w:pos="360"/>
        </w:tabs>
        <w:autoSpaceDE w:val="0"/>
        <w:autoSpaceDN w:val="0"/>
        <w:adjustRightInd w:val="0"/>
        <w:ind w:right="576"/>
      </w:pPr>
    </w:p>
    <w:p w14:paraId="7F6DBCA6" w14:textId="77777777" w:rsidR="00452C56" w:rsidRDefault="00452C56" w:rsidP="00F52E09">
      <w:pPr>
        <w:tabs>
          <w:tab w:val="left" w:pos="360"/>
        </w:tabs>
        <w:autoSpaceDE w:val="0"/>
        <w:autoSpaceDN w:val="0"/>
        <w:adjustRightInd w:val="0"/>
        <w:ind w:right="576"/>
      </w:pPr>
    </w:p>
    <w:p w14:paraId="2FEB1A00" w14:textId="77777777" w:rsidR="00452C56" w:rsidRDefault="00452C56" w:rsidP="00F52E09">
      <w:pPr>
        <w:tabs>
          <w:tab w:val="left" w:pos="360"/>
        </w:tabs>
        <w:autoSpaceDE w:val="0"/>
        <w:autoSpaceDN w:val="0"/>
        <w:adjustRightInd w:val="0"/>
        <w:ind w:right="576"/>
      </w:pPr>
    </w:p>
    <w:p w14:paraId="695148D7" w14:textId="77777777" w:rsidR="00452C56" w:rsidRPr="00F52E09" w:rsidRDefault="00452C56" w:rsidP="00F52E09">
      <w:pPr>
        <w:tabs>
          <w:tab w:val="left" w:pos="360"/>
        </w:tabs>
        <w:autoSpaceDE w:val="0"/>
        <w:autoSpaceDN w:val="0"/>
        <w:adjustRightInd w:val="0"/>
        <w:ind w:right="576"/>
      </w:pPr>
    </w:p>
    <w:p w14:paraId="6E644DF3" w14:textId="77777777" w:rsidR="00452C56" w:rsidRPr="000177D8" w:rsidRDefault="00452C56" w:rsidP="00AB218B">
      <w:pPr>
        <w:autoSpaceDE w:val="0"/>
        <w:autoSpaceDN w:val="0"/>
        <w:adjustRightInd w:val="0"/>
        <w:ind w:right="576"/>
      </w:pPr>
    </w:p>
    <w:p w14:paraId="190F480F" w14:textId="77777777" w:rsidR="00452C56" w:rsidRPr="000177D8" w:rsidRDefault="00452C56" w:rsidP="008D12FC">
      <w:pPr>
        <w:numPr>
          <w:ilvl w:val="0"/>
          <w:numId w:val="15"/>
        </w:numPr>
        <w:autoSpaceDE w:val="0"/>
        <w:autoSpaceDN w:val="0"/>
        <w:adjustRightInd w:val="0"/>
        <w:rPr>
          <w:b/>
        </w:rPr>
      </w:pPr>
      <w:r w:rsidRPr="000177D8">
        <w:rPr>
          <w:b/>
        </w:rPr>
        <w:lastRenderedPageBreak/>
        <w:t xml:space="preserve">Does the project include a protection component?  Is the project footprint located on private or public land?  Is the land currently protected?  Does the project include land purchase or easements as match?  </w:t>
      </w:r>
    </w:p>
    <w:p w14:paraId="7A4C26C3" w14:textId="77777777" w:rsidR="00452C56" w:rsidRPr="000177D8" w:rsidRDefault="00452C56" w:rsidP="0034195F">
      <w:pPr>
        <w:autoSpaceDE w:val="0"/>
        <w:autoSpaceDN w:val="0"/>
        <w:adjustRightInd w:val="0"/>
        <w:ind w:left="360"/>
        <w:rPr>
          <w:b/>
        </w:rPr>
      </w:pPr>
    </w:p>
    <w:p w14:paraId="5677F356" w14:textId="77777777" w:rsidR="00452C56" w:rsidRPr="000177D8" w:rsidRDefault="00452C56" w:rsidP="00BF4E7E">
      <w:pPr>
        <w:tabs>
          <w:tab w:val="left" w:pos="360"/>
        </w:tabs>
        <w:autoSpaceDE w:val="0"/>
        <w:autoSpaceDN w:val="0"/>
        <w:adjustRightInd w:val="0"/>
      </w:pPr>
      <w:r w:rsidRPr="000177D8">
        <w:tab/>
        <w:t xml:space="preserve">The project area is located entirely on public land owned by Sparta Township and is open to </w:t>
      </w:r>
      <w:r w:rsidRPr="000177D8">
        <w:tab/>
        <w:t>the public for recreation.  The land is already protected as such the project does not include</w:t>
      </w:r>
      <w:r w:rsidRPr="000177D8">
        <w:tab/>
        <w:t>land purchases or easements.</w:t>
      </w:r>
    </w:p>
    <w:p w14:paraId="52BF04AE" w14:textId="77777777" w:rsidR="00452C56" w:rsidRPr="000177D8" w:rsidRDefault="00452C56" w:rsidP="00BF4E7E">
      <w:pPr>
        <w:tabs>
          <w:tab w:val="left" w:pos="360"/>
        </w:tabs>
        <w:autoSpaceDE w:val="0"/>
        <w:autoSpaceDN w:val="0"/>
        <w:adjustRightInd w:val="0"/>
      </w:pPr>
    </w:p>
    <w:p w14:paraId="05236A45" w14:textId="77777777" w:rsidR="00452C56" w:rsidRPr="000177D8" w:rsidRDefault="00452C56" w:rsidP="008D12FC">
      <w:pPr>
        <w:numPr>
          <w:ilvl w:val="0"/>
          <w:numId w:val="15"/>
        </w:numPr>
        <w:autoSpaceDE w:val="0"/>
        <w:autoSpaceDN w:val="0"/>
        <w:adjustRightInd w:val="0"/>
        <w:rPr>
          <w:b/>
        </w:rPr>
      </w:pPr>
      <w:r w:rsidRPr="000177D8">
        <w:rPr>
          <w:b/>
        </w:rPr>
        <w:t>What percentage of the watershed above the proposed project is protected in perpetuity?</w:t>
      </w:r>
    </w:p>
    <w:p w14:paraId="3AB0917D" w14:textId="77777777" w:rsidR="00452C56" w:rsidRPr="000177D8" w:rsidRDefault="00452C56" w:rsidP="00FF382E">
      <w:pPr>
        <w:autoSpaceDE w:val="0"/>
        <w:autoSpaceDN w:val="0"/>
        <w:adjustRightInd w:val="0"/>
        <w:rPr>
          <w:b/>
        </w:rPr>
      </w:pPr>
    </w:p>
    <w:p w14:paraId="22CA39A2" w14:textId="77777777" w:rsidR="00452C56" w:rsidRPr="000177D8" w:rsidRDefault="00452C56" w:rsidP="00DD634D">
      <w:pPr>
        <w:tabs>
          <w:tab w:val="left" w:pos="360"/>
        </w:tabs>
        <w:autoSpaceDE w:val="0"/>
        <w:autoSpaceDN w:val="0"/>
        <w:adjustRightInd w:val="0"/>
      </w:pPr>
      <w:r w:rsidRPr="000177D8">
        <w:rPr>
          <w:b/>
        </w:rPr>
        <w:tab/>
        <w:t xml:space="preserve"> </w:t>
      </w:r>
      <w:r w:rsidRPr="000177D8">
        <w:t>Less than 10% of the upstream watershed is protected in perpetuity.</w:t>
      </w:r>
    </w:p>
    <w:p w14:paraId="4311D1CB" w14:textId="77777777" w:rsidR="00452C56" w:rsidRPr="000177D8" w:rsidRDefault="00452C56" w:rsidP="00C939B5"/>
    <w:p w14:paraId="1DAA3FB3" w14:textId="77777777" w:rsidR="00452C56" w:rsidRPr="000177D8" w:rsidRDefault="00452C56" w:rsidP="008D12FC">
      <w:pPr>
        <w:numPr>
          <w:ilvl w:val="0"/>
          <w:numId w:val="15"/>
        </w:numPr>
        <w:autoSpaceDE w:val="0"/>
        <w:autoSpaceDN w:val="0"/>
        <w:adjustRightInd w:val="0"/>
        <w:rPr>
          <w:b/>
        </w:rPr>
      </w:pPr>
      <w:r w:rsidRPr="000177D8">
        <w:rPr>
          <w:b/>
        </w:rPr>
        <w:t>List the specific EBTJV habitat objectives addressed by the project and describe how the project will contribute towards them (refer to the list of EBTJV habitat objectives in the Appendix).</w:t>
      </w:r>
    </w:p>
    <w:p w14:paraId="275A7F89" w14:textId="77777777" w:rsidR="00452C56" w:rsidRPr="000177D8" w:rsidRDefault="00452C56" w:rsidP="00614CE8">
      <w:pPr>
        <w:autoSpaceDE w:val="0"/>
        <w:autoSpaceDN w:val="0"/>
        <w:adjustRightInd w:val="0"/>
        <w:rPr>
          <w:b/>
        </w:rPr>
      </w:pPr>
    </w:p>
    <w:p w14:paraId="55DB6583" w14:textId="77777777" w:rsidR="00452C56" w:rsidRPr="000177D8" w:rsidRDefault="00452C56" w:rsidP="00A96907">
      <w:pPr>
        <w:autoSpaceDE w:val="0"/>
        <w:autoSpaceDN w:val="0"/>
        <w:adjustRightInd w:val="0"/>
        <w:ind w:left="360"/>
      </w:pPr>
      <w:r w:rsidRPr="000177D8">
        <w:t>The Sparta Glen Stream Restoration Project will address two EBTJV habitat objectives</w:t>
      </w:r>
      <w:r>
        <w:t>:</w:t>
      </w:r>
      <w:r w:rsidRPr="000177D8">
        <w:t xml:space="preserve">  </w:t>
      </w:r>
    </w:p>
    <w:p w14:paraId="5CD23C03" w14:textId="77777777" w:rsidR="00452C56" w:rsidRPr="000177D8" w:rsidRDefault="00452C56" w:rsidP="00A96907">
      <w:pPr>
        <w:autoSpaceDE w:val="0"/>
        <w:autoSpaceDN w:val="0"/>
        <w:adjustRightInd w:val="0"/>
        <w:ind w:left="360"/>
      </w:pPr>
    </w:p>
    <w:p w14:paraId="08552EBD" w14:textId="77777777" w:rsidR="00452C56" w:rsidRPr="000177D8" w:rsidRDefault="00452C56" w:rsidP="00A96907">
      <w:pPr>
        <w:autoSpaceDE w:val="0"/>
        <w:autoSpaceDN w:val="0"/>
        <w:adjustRightInd w:val="0"/>
        <w:ind w:left="360"/>
        <w:rPr>
          <w:sz w:val="27"/>
          <w:szCs w:val="27"/>
        </w:rPr>
      </w:pPr>
      <w:r w:rsidRPr="000177D8">
        <w:rPr>
          <w:u w:val="single"/>
        </w:rPr>
        <w:t xml:space="preserve">Strengthen brook trout populations in subwatersheds classified as Reduced - </w:t>
      </w:r>
      <w:r w:rsidRPr="000177D8">
        <w:t>It will strengthen brook trout populations in subwatersheds classified as Reduced by enhancing e</w:t>
      </w:r>
      <w:r w:rsidRPr="000177D8">
        <w:rPr>
          <w:sz w:val="27"/>
          <w:szCs w:val="27"/>
        </w:rPr>
        <w:t xml:space="preserve">cological function by stabilizing water temperatures, restoring flood plain connectivity, preventing bank erosion, providing healthy sediment transport, creating riparian habitat and greatly improving </w:t>
      </w:r>
      <w:r>
        <w:rPr>
          <w:sz w:val="27"/>
          <w:szCs w:val="27"/>
        </w:rPr>
        <w:t>instream</w:t>
      </w:r>
      <w:r w:rsidRPr="000177D8">
        <w:rPr>
          <w:sz w:val="27"/>
          <w:szCs w:val="27"/>
        </w:rPr>
        <w:t xml:space="preserve"> aquatic habitat.  </w:t>
      </w:r>
    </w:p>
    <w:p w14:paraId="46EEAE80" w14:textId="77777777" w:rsidR="00452C56" w:rsidRPr="000177D8" w:rsidRDefault="00452C56" w:rsidP="00A96907">
      <w:pPr>
        <w:autoSpaceDE w:val="0"/>
        <w:autoSpaceDN w:val="0"/>
        <w:adjustRightInd w:val="0"/>
        <w:ind w:left="360"/>
        <w:rPr>
          <w:sz w:val="27"/>
          <w:szCs w:val="27"/>
        </w:rPr>
      </w:pPr>
    </w:p>
    <w:p w14:paraId="4DA933EC" w14:textId="77777777" w:rsidR="00452C56" w:rsidRPr="000177D8" w:rsidRDefault="00452C56" w:rsidP="00A96907">
      <w:pPr>
        <w:autoSpaceDE w:val="0"/>
        <w:autoSpaceDN w:val="0"/>
        <w:adjustRightInd w:val="0"/>
        <w:ind w:left="360"/>
      </w:pPr>
      <w:r w:rsidRPr="000177D8">
        <w:rPr>
          <w:u w:val="single"/>
        </w:rPr>
        <w:t>Maintain a Reduced subwatershed in existing condition</w:t>
      </w:r>
      <w:r w:rsidRPr="000177D8">
        <w:t xml:space="preserve"> -</w:t>
      </w:r>
      <w:r w:rsidRPr="000177D8">
        <w:rPr>
          <w:u w:val="single"/>
        </w:rPr>
        <w:t xml:space="preserve"> </w:t>
      </w:r>
      <w:r w:rsidRPr="000177D8">
        <w:t xml:space="preserve"> As the project is expected to yield significant improvements to the Brook Trout population in Sparta Glen Brook the subwatershed (#34050) will still be assessed as reduced as such the project will </w:t>
      </w:r>
      <w:r w:rsidRPr="000177D8">
        <w:rPr>
          <w:u w:val="single"/>
        </w:rPr>
        <w:t xml:space="preserve">maintain a </w:t>
      </w:r>
      <w:r w:rsidRPr="000177D8">
        <w:t>Reduced subwatershed in existing condition helping it from becoming extirpated.</w:t>
      </w:r>
    </w:p>
    <w:p w14:paraId="6F39D340" w14:textId="77777777" w:rsidR="00452C56" w:rsidRPr="000177D8" w:rsidRDefault="00452C56" w:rsidP="00BB2229">
      <w:pPr>
        <w:autoSpaceDE w:val="0"/>
        <w:autoSpaceDN w:val="0"/>
        <w:adjustRightInd w:val="0"/>
        <w:rPr>
          <w:b/>
        </w:rPr>
      </w:pPr>
    </w:p>
    <w:p w14:paraId="186A3B62" w14:textId="77777777" w:rsidR="00452C56" w:rsidRPr="000177D8" w:rsidRDefault="00452C56" w:rsidP="007D4321">
      <w:pPr>
        <w:numPr>
          <w:ilvl w:val="0"/>
          <w:numId w:val="15"/>
        </w:numPr>
        <w:autoSpaceDE w:val="0"/>
        <w:autoSpaceDN w:val="0"/>
        <w:adjustRightInd w:val="0"/>
        <w:rPr>
          <w:b/>
        </w:rPr>
      </w:pPr>
      <w:r w:rsidRPr="000177D8">
        <w:rPr>
          <w:b/>
        </w:rPr>
        <w:t>State which, if any, EBTJV conservation priority the project addresses (refer to the list of EBTJV conservation priorities in the Appendix):</w:t>
      </w:r>
    </w:p>
    <w:p w14:paraId="3E74DF44" w14:textId="77777777" w:rsidR="00452C56" w:rsidRPr="000177D8" w:rsidRDefault="00452C56" w:rsidP="00F271A7">
      <w:pPr>
        <w:autoSpaceDE w:val="0"/>
        <w:autoSpaceDN w:val="0"/>
        <w:adjustRightInd w:val="0"/>
        <w:ind w:left="360"/>
        <w:rPr>
          <w:b/>
        </w:rPr>
      </w:pPr>
    </w:p>
    <w:p w14:paraId="24A6042E" w14:textId="77777777" w:rsidR="00452C56" w:rsidRPr="000177D8" w:rsidRDefault="00452C56" w:rsidP="00F271A7">
      <w:pPr>
        <w:autoSpaceDE w:val="0"/>
        <w:autoSpaceDN w:val="0"/>
        <w:adjustRightInd w:val="0"/>
        <w:ind w:left="360"/>
      </w:pPr>
      <w:r w:rsidRPr="000177D8">
        <w:t>Two EBTJV conservation priorities will be addressed by the Sparta Glen Project</w:t>
      </w:r>
      <w:r>
        <w:t>:</w:t>
      </w:r>
    </w:p>
    <w:p w14:paraId="0FFB0F56" w14:textId="77777777" w:rsidR="00452C56" w:rsidRPr="000177D8" w:rsidRDefault="00452C56" w:rsidP="00F271A7">
      <w:pPr>
        <w:autoSpaceDE w:val="0"/>
        <w:autoSpaceDN w:val="0"/>
        <w:adjustRightInd w:val="0"/>
        <w:ind w:left="360"/>
      </w:pPr>
    </w:p>
    <w:p w14:paraId="2D8819AE" w14:textId="77777777" w:rsidR="00452C56" w:rsidRPr="000177D8" w:rsidRDefault="00452C56" w:rsidP="00F271A7">
      <w:pPr>
        <w:autoSpaceDE w:val="0"/>
        <w:autoSpaceDN w:val="0"/>
        <w:adjustRightInd w:val="0"/>
        <w:ind w:left="360"/>
      </w:pPr>
      <w:r w:rsidRPr="000177D8">
        <w:rPr>
          <w:u w:val="single"/>
        </w:rPr>
        <w:t>Improve habitats that have a likelihood of supporting wild brook trout populations and reconnect upstream and downstream habitats</w:t>
      </w:r>
      <w:r w:rsidRPr="000177D8">
        <w:t xml:space="preserve">. - Restoration of </w:t>
      </w:r>
      <w:r>
        <w:t>instream</w:t>
      </w:r>
      <w:r w:rsidRPr="000177D8">
        <w:t xml:space="preserve"> habitat and bank stabilization will improve habitats that have a likelihood of supporting wild brook trout populations and reconnect upstream and downstream habitats.  </w:t>
      </w:r>
    </w:p>
    <w:p w14:paraId="594DEDF8" w14:textId="77777777" w:rsidR="00452C56" w:rsidRPr="000177D8" w:rsidRDefault="00452C56" w:rsidP="00F271A7">
      <w:pPr>
        <w:autoSpaceDE w:val="0"/>
        <w:autoSpaceDN w:val="0"/>
        <w:adjustRightInd w:val="0"/>
        <w:ind w:left="360"/>
      </w:pPr>
    </w:p>
    <w:p w14:paraId="1DAF210E" w14:textId="77777777" w:rsidR="00452C56" w:rsidRPr="000177D8" w:rsidRDefault="00452C56" w:rsidP="00F271A7">
      <w:pPr>
        <w:autoSpaceDE w:val="0"/>
        <w:autoSpaceDN w:val="0"/>
        <w:adjustRightInd w:val="0"/>
        <w:ind w:left="360"/>
      </w:pPr>
      <w:r w:rsidRPr="000177D8">
        <w:rPr>
          <w:u w:val="single"/>
        </w:rPr>
        <w:t>Increase recreational fishing opportunities</w:t>
      </w:r>
      <w:r w:rsidRPr="000177D8">
        <w:t xml:space="preserve"> - As the project area is publicly owned, the project will increase recreational fishing opportunities with anticipated improvements in Brook Trout size and abundance creating a more desirable fishery for anglers, which will attract more anglers.  </w:t>
      </w:r>
    </w:p>
    <w:p w14:paraId="6293E762" w14:textId="77777777" w:rsidR="00452C56" w:rsidRPr="000177D8" w:rsidRDefault="00452C56" w:rsidP="00E84E39">
      <w:pPr>
        <w:autoSpaceDE w:val="0"/>
        <w:autoSpaceDN w:val="0"/>
        <w:adjustRightInd w:val="0"/>
      </w:pPr>
    </w:p>
    <w:p w14:paraId="5F207783" w14:textId="77777777" w:rsidR="00452C56" w:rsidRPr="000177D8" w:rsidRDefault="00452C56" w:rsidP="007D4321">
      <w:pPr>
        <w:numPr>
          <w:ilvl w:val="0"/>
          <w:numId w:val="15"/>
        </w:numPr>
        <w:autoSpaceDE w:val="0"/>
        <w:autoSpaceDN w:val="0"/>
        <w:adjustRightInd w:val="0"/>
        <w:rPr>
          <w:b/>
        </w:rPr>
      </w:pPr>
      <w:r w:rsidRPr="000177D8">
        <w:rPr>
          <w:b/>
        </w:rPr>
        <w:t>State which, if any, of the EBTJV common state-level objectives are being addressed by the project (refer to the list of EBTJV common state-level objectives in the Appendix):</w:t>
      </w:r>
    </w:p>
    <w:p w14:paraId="7B95BF6B" w14:textId="77777777" w:rsidR="00452C56" w:rsidRPr="000177D8" w:rsidRDefault="00452C56" w:rsidP="00D04A5B">
      <w:pPr>
        <w:autoSpaceDE w:val="0"/>
        <w:autoSpaceDN w:val="0"/>
        <w:adjustRightInd w:val="0"/>
        <w:ind w:left="360"/>
        <w:rPr>
          <w:b/>
        </w:rPr>
      </w:pPr>
    </w:p>
    <w:p w14:paraId="3ADD5C1D" w14:textId="77777777" w:rsidR="00452C56" w:rsidRPr="000177D8" w:rsidRDefault="00452C56" w:rsidP="00D04A5B">
      <w:pPr>
        <w:autoSpaceDE w:val="0"/>
        <w:autoSpaceDN w:val="0"/>
        <w:adjustRightInd w:val="0"/>
        <w:ind w:left="360"/>
      </w:pPr>
      <w:r>
        <w:t>Five</w:t>
      </w:r>
      <w:r w:rsidRPr="000177D8">
        <w:t xml:space="preserve"> common state-level objectives will be addressed by the project:</w:t>
      </w:r>
    </w:p>
    <w:p w14:paraId="5923A245" w14:textId="77777777" w:rsidR="00452C56" w:rsidRPr="000177D8" w:rsidRDefault="00452C56" w:rsidP="00D04A5B">
      <w:pPr>
        <w:autoSpaceDE w:val="0"/>
        <w:autoSpaceDN w:val="0"/>
        <w:adjustRightInd w:val="0"/>
        <w:ind w:left="360"/>
      </w:pPr>
    </w:p>
    <w:p w14:paraId="471513D2" w14:textId="77777777" w:rsidR="00452C56" w:rsidRPr="000177D8" w:rsidRDefault="00452C56" w:rsidP="00D04A5B">
      <w:pPr>
        <w:autoSpaceDE w:val="0"/>
        <w:autoSpaceDN w:val="0"/>
        <w:adjustRightInd w:val="0"/>
        <w:ind w:left="360"/>
      </w:pPr>
      <w:r w:rsidRPr="000177D8">
        <w:rPr>
          <w:u w:val="single"/>
        </w:rPr>
        <w:t>Maximize brook trout habitat and water quality protection through state and federal agencies</w:t>
      </w:r>
      <w:r w:rsidRPr="000177D8">
        <w:t xml:space="preserve"> - The Sparta Glen project includes both federal and state partners and includes </w:t>
      </w:r>
      <w:r>
        <w:t>instream</w:t>
      </w:r>
      <w:r w:rsidRPr="000177D8">
        <w:t xml:space="preserve"> habitat improvements specifically targeted to improve Brook Trout population.  Improved sediment transport, and further bank stabilization will improve water quality within Sparta Glen Brook.</w:t>
      </w:r>
    </w:p>
    <w:p w14:paraId="0EA64891" w14:textId="77777777" w:rsidR="00452C56" w:rsidRPr="000177D8" w:rsidRDefault="00452C56" w:rsidP="00D04A5B">
      <w:pPr>
        <w:autoSpaceDE w:val="0"/>
        <w:autoSpaceDN w:val="0"/>
        <w:adjustRightInd w:val="0"/>
        <w:ind w:left="360"/>
        <w:rPr>
          <w:b/>
        </w:rPr>
      </w:pPr>
    </w:p>
    <w:p w14:paraId="1C3A9E06" w14:textId="77777777" w:rsidR="00452C56" w:rsidRPr="000177D8" w:rsidRDefault="00452C56" w:rsidP="0011162C">
      <w:pPr>
        <w:autoSpaceDE w:val="0"/>
        <w:autoSpaceDN w:val="0"/>
        <w:adjustRightInd w:val="0"/>
        <w:ind w:left="360"/>
      </w:pPr>
      <w:r w:rsidRPr="000177D8">
        <w:rPr>
          <w:u w:val="single"/>
        </w:rPr>
        <w:t xml:space="preserve">Mitigate factors that degrade water quality - </w:t>
      </w:r>
      <w:r w:rsidRPr="000177D8">
        <w:t>The project addresses the bank failure through the project area by properly and more naturally stabilizing stream banks.  Sedimentation that resulted from the bank failure and poor sediment transport is the main cause of water quality degradation in Sparta Glen at the project location.</w:t>
      </w:r>
    </w:p>
    <w:p w14:paraId="0FCCFA44" w14:textId="77777777" w:rsidR="00452C56" w:rsidRPr="000177D8" w:rsidRDefault="00452C56" w:rsidP="0011162C">
      <w:pPr>
        <w:autoSpaceDE w:val="0"/>
        <w:autoSpaceDN w:val="0"/>
        <w:adjustRightInd w:val="0"/>
        <w:ind w:left="360"/>
        <w:rPr>
          <w:b/>
        </w:rPr>
      </w:pPr>
    </w:p>
    <w:p w14:paraId="45A9AB04" w14:textId="77777777" w:rsidR="00452C56" w:rsidRPr="000177D8" w:rsidRDefault="00452C56" w:rsidP="0011162C">
      <w:pPr>
        <w:autoSpaceDE w:val="0"/>
        <w:autoSpaceDN w:val="0"/>
        <w:adjustRightInd w:val="0"/>
        <w:ind w:left="360"/>
      </w:pPr>
      <w:r w:rsidRPr="000177D8">
        <w:rPr>
          <w:u w:val="single"/>
        </w:rPr>
        <w:t>Maintain or restore natural hydrologic regimes</w:t>
      </w:r>
      <w:r w:rsidRPr="000177D8">
        <w:t xml:space="preserve"> - </w:t>
      </w:r>
      <w:r>
        <w:t>Instream</w:t>
      </w:r>
      <w:r w:rsidRPr="000177D8">
        <w:t xml:space="preserve"> habitat restoration for the Sparta Glen project employs more natural stream bed manipulation techniques which involves utilizing the streams natural thalweg, and geomorphology to create </w:t>
      </w:r>
      <w:r>
        <w:t>instream</w:t>
      </w:r>
      <w:r w:rsidRPr="000177D8">
        <w:t xml:space="preserve"> habitat, replacing the less natural techniques utilized previously.  This will restore the natural hydrologic channel regime through the project area.</w:t>
      </w:r>
    </w:p>
    <w:p w14:paraId="191287A8" w14:textId="77777777" w:rsidR="00452C56" w:rsidRPr="000177D8" w:rsidRDefault="00452C56" w:rsidP="0011162C">
      <w:pPr>
        <w:autoSpaceDE w:val="0"/>
        <w:autoSpaceDN w:val="0"/>
        <w:adjustRightInd w:val="0"/>
        <w:ind w:left="360"/>
      </w:pPr>
    </w:p>
    <w:p w14:paraId="76EAEB47" w14:textId="77777777" w:rsidR="00452C56" w:rsidRDefault="00452C56" w:rsidP="0011162C">
      <w:pPr>
        <w:autoSpaceDE w:val="0"/>
        <w:autoSpaceDN w:val="0"/>
        <w:adjustRightInd w:val="0"/>
        <w:ind w:left="360"/>
      </w:pPr>
      <w:r w:rsidRPr="000177D8">
        <w:rPr>
          <w:u w:val="single"/>
        </w:rPr>
        <w:t xml:space="preserve">Utilize state, federal and private programs that support watershed stewardship programs in systems containing brook trout. - </w:t>
      </w:r>
      <w:r w:rsidRPr="000177D8">
        <w:t xml:space="preserve">The Sparta Glen project utilizes private funds from Trout Unlimited's Embrace a Stream program, the Corporate Wetlands Restoration Partnership (public-private) and the NJ Highlands Coalition's Small Grants Program (state).  The project also includes private funds from the Hudson Farm Foundation.  The project utilizes Federal USFWS funds.  On a state level technical assistance and permit assistance by NJDFW fisheries biologists is paid by NJ Hunter and Angler funds.  Pre and post project fisheries monitoring conducted by NJDFW Bureau of Freshwater Fisheries staff is funded by federal Sport Fish Restoration funds. </w:t>
      </w:r>
    </w:p>
    <w:p w14:paraId="2D510C4A" w14:textId="77777777" w:rsidR="00452C56" w:rsidRDefault="00452C56" w:rsidP="0011162C">
      <w:pPr>
        <w:autoSpaceDE w:val="0"/>
        <w:autoSpaceDN w:val="0"/>
        <w:adjustRightInd w:val="0"/>
        <w:ind w:left="360"/>
      </w:pPr>
    </w:p>
    <w:p w14:paraId="1951325A" w14:textId="77777777" w:rsidR="00452C56" w:rsidRPr="000177D8" w:rsidRDefault="00452C56" w:rsidP="0011162C">
      <w:pPr>
        <w:autoSpaceDE w:val="0"/>
        <w:autoSpaceDN w:val="0"/>
        <w:adjustRightInd w:val="0"/>
        <w:ind w:left="360"/>
      </w:pPr>
      <w:r w:rsidRPr="006339D9">
        <w:rPr>
          <w:u w:val="single"/>
        </w:rPr>
        <w:t>Improve protection of Brook Trout resources</w:t>
      </w:r>
      <w:r>
        <w:t xml:space="preserve"> - The proposed project will increase the Brook Trout population in Sparta Glen Brook in both size of fish and abundance.  The improvement to the population that will result will protect Brook trout population in Sparta Glen Brook from being lost completely.</w:t>
      </w:r>
    </w:p>
    <w:p w14:paraId="5B055466" w14:textId="77777777" w:rsidR="00452C56" w:rsidRPr="000177D8" w:rsidRDefault="00452C56" w:rsidP="007D4321">
      <w:pPr>
        <w:autoSpaceDE w:val="0"/>
        <w:autoSpaceDN w:val="0"/>
        <w:adjustRightInd w:val="0"/>
        <w:ind w:left="720"/>
      </w:pPr>
    </w:p>
    <w:p w14:paraId="7683C59C" w14:textId="77777777" w:rsidR="00452C56" w:rsidRPr="000177D8" w:rsidRDefault="00452C56" w:rsidP="00AC1775">
      <w:pPr>
        <w:numPr>
          <w:ilvl w:val="0"/>
          <w:numId w:val="15"/>
        </w:numPr>
        <w:autoSpaceDE w:val="0"/>
        <w:autoSpaceDN w:val="0"/>
        <w:adjustRightInd w:val="0"/>
        <w:rPr>
          <w:b/>
        </w:rPr>
      </w:pPr>
      <w:r w:rsidRPr="000177D8">
        <w:rPr>
          <w:b/>
        </w:rPr>
        <w:t>What is the EBTJV subwatershed number (6</w:t>
      </w:r>
      <w:r w:rsidRPr="000177D8">
        <w:rPr>
          <w:b/>
          <w:vertAlign w:val="superscript"/>
        </w:rPr>
        <w:t>th</w:t>
      </w:r>
      <w:r w:rsidRPr="000177D8">
        <w:rPr>
          <w:b/>
        </w:rPr>
        <w:t xml:space="preserve"> level Hydrologic Unit), and associated classification and priority score for the proposed project?</w:t>
      </w:r>
    </w:p>
    <w:p w14:paraId="3840FBD7" w14:textId="77777777" w:rsidR="00452C56" w:rsidRPr="000177D8" w:rsidRDefault="00452C56" w:rsidP="00DA3780">
      <w:pPr>
        <w:autoSpaceDE w:val="0"/>
        <w:autoSpaceDN w:val="0"/>
        <w:adjustRightInd w:val="0"/>
        <w:rPr>
          <w:b/>
        </w:rPr>
      </w:pPr>
    </w:p>
    <w:p w14:paraId="300A3ED9" w14:textId="77777777" w:rsidR="00452C56" w:rsidRPr="000177D8" w:rsidRDefault="00452C56" w:rsidP="00F1234B">
      <w:pPr>
        <w:numPr>
          <w:ilvl w:val="0"/>
          <w:numId w:val="35"/>
        </w:numPr>
        <w:autoSpaceDE w:val="0"/>
        <w:autoSpaceDN w:val="0"/>
        <w:adjustRightInd w:val="0"/>
        <w:rPr>
          <w:b/>
        </w:rPr>
      </w:pPr>
      <w:r w:rsidRPr="000177D8">
        <w:rPr>
          <w:b/>
        </w:rPr>
        <w:t xml:space="preserve">Subwatershed # = </w:t>
      </w:r>
      <w:r w:rsidRPr="000177D8">
        <w:t>34050</w:t>
      </w:r>
    </w:p>
    <w:p w14:paraId="1419D936" w14:textId="77777777" w:rsidR="00452C56" w:rsidRPr="000177D8" w:rsidRDefault="00452C56" w:rsidP="00F1234B">
      <w:pPr>
        <w:numPr>
          <w:ilvl w:val="0"/>
          <w:numId w:val="35"/>
        </w:numPr>
        <w:autoSpaceDE w:val="0"/>
        <w:autoSpaceDN w:val="0"/>
        <w:adjustRightInd w:val="0"/>
        <w:rPr>
          <w:b/>
        </w:rPr>
      </w:pPr>
      <w:r w:rsidRPr="000177D8">
        <w:rPr>
          <w:b/>
        </w:rPr>
        <w:t xml:space="preserve">Subwatershed Status Classification = </w:t>
      </w:r>
      <w:r w:rsidRPr="000177D8">
        <w:t>Reduced</w:t>
      </w:r>
    </w:p>
    <w:p w14:paraId="3EAE9FF2" w14:textId="77777777" w:rsidR="00452C56" w:rsidRPr="000177D8" w:rsidRDefault="00452C56" w:rsidP="00F1234B">
      <w:pPr>
        <w:numPr>
          <w:ilvl w:val="0"/>
          <w:numId w:val="35"/>
        </w:numPr>
        <w:autoSpaceDE w:val="0"/>
        <w:autoSpaceDN w:val="0"/>
        <w:adjustRightInd w:val="0"/>
        <w:rPr>
          <w:b/>
        </w:rPr>
      </w:pPr>
      <w:r w:rsidRPr="000177D8">
        <w:rPr>
          <w:b/>
        </w:rPr>
        <w:t xml:space="preserve">Subwatershed Priority Score = </w:t>
      </w:r>
      <w:r w:rsidRPr="000177D8">
        <w:t>0.2</w:t>
      </w:r>
    </w:p>
    <w:p w14:paraId="4C3ACAA6" w14:textId="77777777" w:rsidR="00452C56" w:rsidRPr="000177D8" w:rsidRDefault="00452C56" w:rsidP="00F1234B">
      <w:pPr>
        <w:numPr>
          <w:ilvl w:val="0"/>
          <w:numId w:val="35"/>
        </w:numPr>
        <w:autoSpaceDE w:val="0"/>
        <w:autoSpaceDN w:val="0"/>
        <w:adjustRightInd w:val="0"/>
        <w:rPr>
          <w:b/>
        </w:rPr>
      </w:pPr>
      <w:r w:rsidRPr="000177D8">
        <w:rPr>
          <w:b/>
        </w:rPr>
        <w:t xml:space="preserve">Subwatershed Map Used = </w:t>
      </w:r>
      <w:r w:rsidRPr="000177D8">
        <w:t>Enhancement Priority Map</w:t>
      </w:r>
    </w:p>
    <w:p w14:paraId="067D23F1" w14:textId="77777777" w:rsidR="00452C56" w:rsidRPr="000177D8" w:rsidRDefault="00452C56" w:rsidP="00AC1775">
      <w:pPr>
        <w:autoSpaceDE w:val="0"/>
        <w:autoSpaceDN w:val="0"/>
        <w:adjustRightInd w:val="0"/>
      </w:pPr>
    </w:p>
    <w:p w14:paraId="09D87BAB" w14:textId="77777777" w:rsidR="00452C56" w:rsidRPr="000177D8" w:rsidRDefault="00452C56" w:rsidP="00BB2229">
      <w:pPr>
        <w:numPr>
          <w:ilvl w:val="0"/>
          <w:numId w:val="15"/>
        </w:numPr>
        <w:autoSpaceDE w:val="0"/>
        <w:autoSpaceDN w:val="0"/>
        <w:adjustRightInd w:val="0"/>
        <w:rPr>
          <w:b/>
        </w:rPr>
      </w:pPr>
      <w:r w:rsidRPr="000177D8">
        <w:rPr>
          <w:b/>
        </w:rPr>
        <w:t>Will the completed project benefit any federally listed threatened or endangered species or Service priority species (refer to the list of Service priority species for Region 4 and Region 5 in the Appendix)</w:t>
      </w:r>
    </w:p>
    <w:p w14:paraId="510CFB8E" w14:textId="77777777" w:rsidR="00452C56" w:rsidRPr="000177D8" w:rsidRDefault="00452C56" w:rsidP="00DA3780">
      <w:pPr>
        <w:autoSpaceDE w:val="0"/>
        <w:autoSpaceDN w:val="0"/>
        <w:adjustRightInd w:val="0"/>
        <w:rPr>
          <w:b/>
        </w:rPr>
      </w:pPr>
    </w:p>
    <w:p w14:paraId="7A1B4568" w14:textId="77777777" w:rsidR="00452C56" w:rsidRPr="000177D8" w:rsidRDefault="00452C56" w:rsidP="004E7695">
      <w:pPr>
        <w:autoSpaceDE w:val="0"/>
        <w:autoSpaceDN w:val="0"/>
        <w:adjustRightInd w:val="0"/>
        <w:ind w:left="360"/>
      </w:pPr>
      <w:r w:rsidRPr="000177D8">
        <w:lastRenderedPageBreak/>
        <w:t xml:space="preserve">The Indiana Bat, a Federally Endangered species, is present in the area.  Indiana Bats feed on stream invertebrates.  Addressing sedimentation within the stream corridor and improving </w:t>
      </w:r>
      <w:r>
        <w:t>instream</w:t>
      </w:r>
      <w:r w:rsidRPr="000177D8">
        <w:t xml:space="preserve"> habitat will improve the food source for this important species, as well as Brook Trout.  The Brook Trout is a Service Priority species.</w:t>
      </w:r>
    </w:p>
    <w:p w14:paraId="0342AA49" w14:textId="77777777" w:rsidR="00452C56" w:rsidRPr="000177D8" w:rsidRDefault="00452C56" w:rsidP="004E7695">
      <w:pPr>
        <w:autoSpaceDE w:val="0"/>
        <w:autoSpaceDN w:val="0"/>
        <w:adjustRightInd w:val="0"/>
        <w:ind w:left="360"/>
        <w:rPr>
          <w:b/>
        </w:rPr>
      </w:pPr>
    </w:p>
    <w:p w14:paraId="2F8B5D9B" w14:textId="77777777" w:rsidR="00452C56" w:rsidRPr="000177D8" w:rsidRDefault="00452C56" w:rsidP="008D12FC">
      <w:pPr>
        <w:numPr>
          <w:ilvl w:val="0"/>
          <w:numId w:val="15"/>
        </w:numPr>
        <w:autoSpaceDE w:val="0"/>
        <w:autoSpaceDN w:val="0"/>
        <w:adjustRightInd w:val="0"/>
        <w:rPr>
          <w:b/>
        </w:rPr>
      </w:pPr>
      <w:r w:rsidRPr="000177D8">
        <w:rPr>
          <w:b/>
        </w:rPr>
        <w:t>Will the completed project benefit any state listed threatened or endangered species or species of greatest conservation need?</w:t>
      </w:r>
    </w:p>
    <w:p w14:paraId="1092C7CC" w14:textId="77777777" w:rsidR="00452C56" w:rsidRPr="000177D8" w:rsidRDefault="00452C56" w:rsidP="00B66EFA">
      <w:pPr>
        <w:autoSpaceDE w:val="0"/>
        <w:autoSpaceDN w:val="0"/>
        <w:adjustRightInd w:val="0"/>
        <w:rPr>
          <w:b/>
        </w:rPr>
      </w:pPr>
    </w:p>
    <w:p w14:paraId="6A07A856" w14:textId="77777777" w:rsidR="00452C56" w:rsidRPr="000177D8" w:rsidRDefault="00452C56" w:rsidP="008573C2">
      <w:pPr>
        <w:tabs>
          <w:tab w:val="left" w:pos="360"/>
        </w:tabs>
        <w:autoSpaceDE w:val="0"/>
        <w:autoSpaceDN w:val="0"/>
        <w:adjustRightInd w:val="0"/>
        <w:ind w:left="360"/>
      </w:pPr>
      <w:r w:rsidRPr="000177D8">
        <w:t>The Bobcat is present in the woodlands surrounding the project area.  The Bobcat is a state listed endangered species in New Jersey.  The Barred Owl is also present and is classified as threatened.  The Wood Turtle is present just downstream of the project area and is also classified as threatened in New Jersey and a Regional Species of Greatest Conservation Need.  Brook Trout and the Black Billed Cukoo, are also present and are both considered a state and Regional Species of Greatest Conservation Need.</w:t>
      </w:r>
    </w:p>
    <w:p w14:paraId="42D1D32B" w14:textId="77777777" w:rsidR="00452C56" w:rsidRPr="009B7C80" w:rsidRDefault="00452C56" w:rsidP="008573C2">
      <w:pPr>
        <w:autoSpaceDE w:val="0"/>
        <w:autoSpaceDN w:val="0"/>
        <w:adjustRightInd w:val="0"/>
        <w:ind w:left="360"/>
        <w:rPr>
          <w:color w:val="000000"/>
        </w:rPr>
      </w:pPr>
    </w:p>
    <w:p w14:paraId="069EEFFE" w14:textId="77777777" w:rsidR="00452C56" w:rsidRPr="00F350F3" w:rsidRDefault="00452C56" w:rsidP="00097F0D">
      <w:pPr>
        <w:numPr>
          <w:ilvl w:val="0"/>
          <w:numId w:val="15"/>
        </w:numPr>
        <w:autoSpaceDE w:val="0"/>
        <w:autoSpaceDN w:val="0"/>
        <w:adjustRightInd w:val="0"/>
        <w:ind w:right="576"/>
        <w:rPr>
          <w:b/>
        </w:rPr>
      </w:pPr>
      <w:r w:rsidRPr="00F350F3">
        <w:rPr>
          <w:b/>
        </w:rPr>
        <w:t xml:space="preserve">Will the project provide or enhance connectivity to or within an intact subwatershed? </w:t>
      </w:r>
    </w:p>
    <w:p w14:paraId="1A698ECF" w14:textId="77777777" w:rsidR="00452C56" w:rsidRDefault="00452C56" w:rsidP="00FB6679">
      <w:pPr>
        <w:autoSpaceDE w:val="0"/>
        <w:autoSpaceDN w:val="0"/>
        <w:adjustRightInd w:val="0"/>
        <w:ind w:left="360" w:right="576"/>
        <w:rPr>
          <w:b/>
          <w:color w:val="000000"/>
        </w:rPr>
      </w:pPr>
    </w:p>
    <w:p w14:paraId="5E986321" w14:textId="77777777" w:rsidR="00452C56" w:rsidRPr="004B042B" w:rsidRDefault="00452C56" w:rsidP="00B92408">
      <w:pPr>
        <w:autoSpaceDE w:val="0"/>
        <w:autoSpaceDN w:val="0"/>
        <w:adjustRightInd w:val="0"/>
        <w:ind w:left="360" w:right="576"/>
      </w:pPr>
      <w:r>
        <w:rPr>
          <w:color w:val="000000"/>
        </w:rPr>
        <w:t xml:space="preserve">No, there are no surrounding intact subwatersheds.  </w:t>
      </w:r>
      <w:r w:rsidRPr="004B042B">
        <w:t>There are no intact subwatersheds in New Jersey.</w:t>
      </w:r>
    </w:p>
    <w:p w14:paraId="171FD137" w14:textId="77777777" w:rsidR="00452C56" w:rsidRDefault="00452C56" w:rsidP="00004C07">
      <w:pPr>
        <w:autoSpaceDE w:val="0"/>
        <w:autoSpaceDN w:val="0"/>
        <w:adjustRightInd w:val="0"/>
        <w:ind w:right="576"/>
        <w:rPr>
          <w:b/>
          <w:color w:val="000000"/>
        </w:rPr>
      </w:pPr>
    </w:p>
    <w:p w14:paraId="3AA9F7DC" w14:textId="77777777" w:rsidR="00452C56" w:rsidRPr="000177D8" w:rsidRDefault="00452C56" w:rsidP="00AC1775">
      <w:pPr>
        <w:numPr>
          <w:ilvl w:val="0"/>
          <w:numId w:val="15"/>
        </w:numPr>
        <w:autoSpaceDE w:val="0"/>
        <w:autoSpaceDN w:val="0"/>
        <w:adjustRightInd w:val="0"/>
        <w:ind w:right="576"/>
        <w:rPr>
          <w:b/>
        </w:rPr>
      </w:pPr>
      <w:r w:rsidRPr="000177D8">
        <w:rPr>
          <w:b/>
        </w:rPr>
        <w:t>What are the root causes of the watershed degradation and which of these are addressed by the project?</w:t>
      </w:r>
    </w:p>
    <w:p w14:paraId="25967456" w14:textId="77777777" w:rsidR="00452C56" w:rsidRPr="000177D8" w:rsidRDefault="00452C56" w:rsidP="00385CDB">
      <w:pPr>
        <w:autoSpaceDE w:val="0"/>
        <w:autoSpaceDN w:val="0"/>
        <w:adjustRightInd w:val="0"/>
        <w:ind w:right="576"/>
        <w:rPr>
          <w:b/>
        </w:rPr>
      </w:pPr>
    </w:p>
    <w:p w14:paraId="17F9D0AD" w14:textId="77777777" w:rsidR="00452C56" w:rsidRPr="000177D8" w:rsidRDefault="00452C56" w:rsidP="00CE3F0E">
      <w:pPr>
        <w:tabs>
          <w:tab w:val="left" w:pos="360"/>
        </w:tabs>
        <w:autoSpaceDE w:val="0"/>
        <w:autoSpaceDN w:val="0"/>
        <w:adjustRightInd w:val="0"/>
        <w:ind w:right="576"/>
      </w:pPr>
      <w:r w:rsidRPr="000177D8">
        <w:rPr>
          <w:b/>
        </w:rPr>
        <w:tab/>
      </w:r>
      <w:r w:rsidRPr="000177D8">
        <w:t>A woolly adelgid infestation is the significant source of degradati</w:t>
      </w:r>
      <w:r>
        <w:t xml:space="preserve">on through the </w:t>
      </w:r>
      <w:r>
        <w:tab/>
        <w:t xml:space="preserve">project area.  </w:t>
      </w:r>
      <w:r w:rsidRPr="000177D8">
        <w:t xml:space="preserve">Once a well shaded ravine of native hemlocks the infestation destroyed </w:t>
      </w:r>
      <w:r w:rsidRPr="000177D8">
        <w:tab/>
        <w:t xml:space="preserve">almost all hemlocks.  With the loss/weakening of stabilization of the steep ravine, </w:t>
      </w:r>
      <w:r w:rsidRPr="000177D8">
        <w:tab/>
        <w:t xml:space="preserve">provided by the deep rooted trees, a microburst (16 inches of rain in 24 hours) in 2000, </w:t>
      </w:r>
      <w:r w:rsidRPr="000177D8">
        <w:tab/>
        <w:t xml:space="preserve">resulted in a significant landslide along the left bank into the stream corridor.  The </w:t>
      </w:r>
      <w:r w:rsidRPr="000177D8">
        <w:tab/>
        <w:t xml:space="preserve">project will further enhance initial restoration efforts, restore instream habitat and further </w:t>
      </w:r>
      <w:r w:rsidRPr="000177D8">
        <w:tab/>
        <w:t xml:space="preserve">stabilize the upper fringe area addressing the main sources of degradation in the </w:t>
      </w:r>
      <w:r w:rsidRPr="000177D8">
        <w:tab/>
        <w:t xml:space="preserve">project area. </w:t>
      </w:r>
    </w:p>
    <w:p w14:paraId="65C7309F" w14:textId="77777777" w:rsidR="00452C56" w:rsidRPr="000177D8" w:rsidRDefault="00452C56" w:rsidP="00385CDB">
      <w:pPr>
        <w:autoSpaceDE w:val="0"/>
        <w:autoSpaceDN w:val="0"/>
        <w:adjustRightInd w:val="0"/>
        <w:ind w:right="576"/>
      </w:pPr>
    </w:p>
    <w:p w14:paraId="25A1314F" w14:textId="77777777" w:rsidR="00452C56" w:rsidRPr="000177D8" w:rsidRDefault="00452C56" w:rsidP="00103E02">
      <w:pPr>
        <w:tabs>
          <w:tab w:val="left" w:pos="360"/>
        </w:tabs>
        <w:autoSpaceDE w:val="0"/>
        <w:autoSpaceDN w:val="0"/>
        <w:adjustRightInd w:val="0"/>
        <w:ind w:right="576"/>
      </w:pPr>
      <w:r w:rsidRPr="000177D8">
        <w:tab/>
        <w:t xml:space="preserve">Other sources of watershed degradation are summer thermal inputs from off-stream </w:t>
      </w:r>
      <w:r w:rsidRPr="000177D8">
        <w:tab/>
        <w:t xml:space="preserve">impoundments located upstream.  Residential development also exists </w:t>
      </w:r>
      <w:r w:rsidRPr="000177D8">
        <w:tab/>
        <w:t xml:space="preserve">upstream of the </w:t>
      </w:r>
      <w:r w:rsidRPr="000177D8">
        <w:tab/>
        <w:t xml:space="preserve">project area.  These sources will not be addressed by this project but the restoration </w:t>
      </w:r>
      <w:r w:rsidRPr="000177D8">
        <w:tab/>
        <w:t>efforts within the project area will minimize their impacts to the stream.</w:t>
      </w:r>
    </w:p>
    <w:p w14:paraId="33ED6C9B" w14:textId="77777777" w:rsidR="00452C56" w:rsidRPr="000177D8" w:rsidRDefault="00452C56" w:rsidP="00C939B5">
      <w:pPr>
        <w:autoSpaceDE w:val="0"/>
        <w:autoSpaceDN w:val="0"/>
        <w:adjustRightInd w:val="0"/>
        <w:ind w:right="576"/>
        <w:rPr>
          <w:b/>
        </w:rPr>
      </w:pPr>
    </w:p>
    <w:p w14:paraId="366C4609" w14:textId="77777777" w:rsidR="00452C56" w:rsidRPr="000177D8" w:rsidRDefault="00452C56" w:rsidP="00AC1775">
      <w:pPr>
        <w:numPr>
          <w:ilvl w:val="0"/>
          <w:numId w:val="15"/>
        </w:numPr>
        <w:autoSpaceDE w:val="0"/>
        <w:autoSpaceDN w:val="0"/>
        <w:adjustRightInd w:val="0"/>
        <w:ind w:right="576"/>
        <w:rPr>
          <w:b/>
        </w:rPr>
      </w:pPr>
      <w:r w:rsidRPr="000177D8">
        <w:rPr>
          <w:b/>
        </w:rPr>
        <w:t xml:space="preserve">Describe the plans for project effectiveness monitoring and evaluation (i.e. measuring the project’s success in meeting its goals/objectives). </w:t>
      </w:r>
    </w:p>
    <w:p w14:paraId="72C784EF" w14:textId="77777777" w:rsidR="00452C56" w:rsidRPr="000177D8" w:rsidRDefault="00452C56" w:rsidP="00385CDB">
      <w:pPr>
        <w:autoSpaceDE w:val="0"/>
        <w:autoSpaceDN w:val="0"/>
        <w:adjustRightInd w:val="0"/>
        <w:ind w:right="576"/>
        <w:rPr>
          <w:b/>
        </w:rPr>
      </w:pPr>
    </w:p>
    <w:p w14:paraId="6B43B178" w14:textId="77777777" w:rsidR="00452C56" w:rsidRPr="000177D8" w:rsidRDefault="00452C56" w:rsidP="00956DFA">
      <w:pPr>
        <w:tabs>
          <w:tab w:val="left" w:pos="360"/>
        </w:tabs>
        <w:autoSpaceDE w:val="0"/>
        <w:autoSpaceDN w:val="0"/>
        <w:adjustRightInd w:val="0"/>
        <w:ind w:right="576"/>
      </w:pPr>
      <w:r w:rsidRPr="000177D8">
        <w:rPr>
          <w:b/>
        </w:rPr>
        <w:tab/>
      </w:r>
      <w:r w:rsidRPr="000177D8">
        <w:t xml:space="preserve">Pre-project monitoring of the fisheries population in Sparta Glen Brook has been </w:t>
      </w:r>
      <w:r w:rsidRPr="000177D8">
        <w:tab/>
        <w:t xml:space="preserve">completed.  The project area will be monitored annually for fish and </w:t>
      </w:r>
      <w:r w:rsidRPr="000177D8">
        <w:tab/>
        <w:t xml:space="preserve">macroinvertebrates (who) for three years, and then five and ten years following </w:t>
      </w:r>
      <w:r w:rsidRPr="000177D8">
        <w:tab/>
        <w:t xml:space="preserve">project completion.  Riparian and upland fringe areas will be inspected monthly </w:t>
      </w:r>
      <w:r w:rsidRPr="000177D8">
        <w:tab/>
        <w:t xml:space="preserve">during the first growing season following project completion and then semi-annually </w:t>
      </w:r>
      <w:r w:rsidRPr="000177D8">
        <w:tab/>
        <w:t xml:space="preserve">for </w:t>
      </w:r>
      <w:r w:rsidRPr="000177D8">
        <w:lastRenderedPageBreak/>
        <w:tab/>
        <w:t xml:space="preserve">three years following project completion.  Areas will be inspected for any needed plant </w:t>
      </w:r>
      <w:r w:rsidRPr="000177D8">
        <w:tab/>
        <w:t xml:space="preserve">replacements and any issues identified will be addressed.  A five-year post area </w:t>
      </w:r>
      <w:r w:rsidRPr="000177D8">
        <w:tab/>
        <w:t xml:space="preserve">assessment will be completed and the stabilization of the riparian and upland fringe areas </w:t>
      </w:r>
      <w:r w:rsidRPr="000177D8">
        <w:tab/>
        <w:t xml:space="preserve">will be photo documented.  The project area will also be visually inspected following any </w:t>
      </w:r>
      <w:r w:rsidRPr="000177D8">
        <w:tab/>
        <w:t xml:space="preserve">significant </w:t>
      </w:r>
      <w:r w:rsidRPr="000177D8">
        <w:tab/>
        <w:t>storm events.</w:t>
      </w:r>
    </w:p>
    <w:p w14:paraId="1EFC311F" w14:textId="77777777" w:rsidR="00452C56" w:rsidRPr="000177D8" w:rsidRDefault="00452C56" w:rsidP="00C939B5"/>
    <w:p w14:paraId="4BF534B9" w14:textId="77777777" w:rsidR="00452C56" w:rsidRPr="000177D8" w:rsidRDefault="00452C56" w:rsidP="00AC1775">
      <w:pPr>
        <w:numPr>
          <w:ilvl w:val="0"/>
          <w:numId w:val="15"/>
        </w:numPr>
        <w:autoSpaceDE w:val="0"/>
        <w:autoSpaceDN w:val="0"/>
        <w:adjustRightInd w:val="0"/>
        <w:rPr>
          <w:b/>
        </w:rPr>
      </w:pPr>
      <w:r w:rsidRPr="000177D8">
        <w:rPr>
          <w:b/>
        </w:rPr>
        <w:t>Describe the expected effect on the brook trout population.  To what degree will the project strengthen the brook population status?</w:t>
      </w:r>
    </w:p>
    <w:p w14:paraId="18F47B78" w14:textId="77777777" w:rsidR="00452C56" w:rsidRPr="000177D8" w:rsidRDefault="00452C56" w:rsidP="00407370">
      <w:pPr>
        <w:autoSpaceDE w:val="0"/>
        <w:autoSpaceDN w:val="0"/>
        <w:adjustRightInd w:val="0"/>
        <w:rPr>
          <w:b/>
        </w:rPr>
      </w:pPr>
    </w:p>
    <w:p w14:paraId="76317166" w14:textId="77777777" w:rsidR="00452C56" w:rsidRPr="000177D8" w:rsidRDefault="00452C56" w:rsidP="00D231EC">
      <w:pPr>
        <w:ind w:left="360"/>
      </w:pPr>
      <w:r w:rsidRPr="000177D8">
        <w:t xml:space="preserve">Enhancing ecological function to Sparta Glen Brook by stabilizing water temperatures, restoring flood plain connectivity, preventing bank erosion, providing healthy sediment transport, by creating riparian habitat and improving </w:t>
      </w:r>
      <w:r>
        <w:t>instream</w:t>
      </w:r>
      <w:r w:rsidRPr="000177D8">
        <w:t xml:space="preserve"> aquatic habitat will prevent the loss of Brook Trout in Sparta Glen Brook.  The enhanced habitat, and reduced sediment loading will result in an increase in reproduction, abundance and size in the Brook Trout popu</w:t>
      </w:r>
      <w:r>
        <w:t>la</w:t>
      </w:r>
      <w:r w:rsidRPr="000177D8">
        <w:t>tion.  A significant increase in the fish population is anti</w:t>
      </w:r>
      <w:r>
        <w:t>cipated with project completion.</w:t>
      </w:r>
    </w:p>
    <w:p w14:paraId="61D848D8" w14:textId="77777777" w:rsidR="00452C56" w:rsidRPr="000177D8" w:rsidRDefault="00452C56" w:rsidP="00AC1775">
      <w:pPr>
        <w:autoSpaceDE w:val="0"/>
        <w:autoSpaceDN w:val="0"/>
        <w:adjustRightInd w:val="0"/>
      </w:pPr>
      <w:r w:rsidRPr="000177D8">
        <w:rPr>
          <w:b/>
        </w:rPr>
        <w:tab/>
      </w:r>
    </w:p>
    <w:p w14:paraId="416F6ACC" w14:textId="77777777" w:rsidR="00452C56" w:rsidRPr="000177D8" w:rsidRDefault="00452C56" w:rsidP="00420291">
      <w:pPr>
        <w:numPr>
          <w:ilvl w:val="0"/>
          <w:numId w:val="15"/>
        </w:numPr>
        <w:autoSpaceDE w:val="0"/>
        <w:autoSpaceDN w:val="0"/>
        <w:adjustRightInd w:val="0"/>
        <w:ind w:right="576"/>
        <w:rPr>
          <w:b/>
        </w:rPr>
      </w:pPr>
      <w:r w:rsidRPr="000177D8">
        <w:rPr>
          <w:b/>
        </w:rPr>
        <w:t>Please describe the long term benefit of the project and provide an estimate of the length of time the project is expected to be effective.  If a plan for long term maintenance is necessary to maintain project benefits, please describe it.</w:t>
      </w:r>
    </w:p>
    <w:p w14:paraId="6A60F643" w14:textId="77777777" w:rsidR="00452C56" w:rsidRPr="000177D8" w:rsidRDefault="00452C56" w:rsidP="00010195">
      <w:pPr>
        <w:autoSpaceDE w:val="0"/>
        <w:autoSpaceDN w:val="0"/>
        <w:adjustRightInd w:val="0"/>
        <w:ind w:right="576"/>
        <w:rPr>
          <w:b/>
        </w:rPr>
      </w:pPr>
    </w:p>
    <w:p w14:paraId="24D46699" w14:textId="77777777" w:rsidR="00452C56" w:rsidRPr="000177D8" w:rsidRDefault="00452C56" w:rsidP="000F63B3">
      <w:pPr>
        <w:tabs>
          <w:tab w:val="left" w:pos="360"/>
        </w:tabs>
      </w:pPr>
      <w:r w:rsidRPr="000177D8">
        <w:tab/>
        <w:t xml:space="preserve">This project has a high likelihood of success as Urbani Fisheries LLC, has successfully </w:t>
      </w:r>
      <w:r w:rsidRPr="000177D8">
        <w:tab/>
        <w:t xml:space="preserve">completed many similar projects throughout the United States during his 35 years of </w:t>
      </w:r>
      <w:r w:rsidRPr="000177D8">
        <w:tab/>
        <w:t xml:space="preserve">experience.  In New Jersey alone, Urbani Fisheries LLC has completed </w:t>
      </w:r>
      <w:r>
        <w:t>instream</w:t>
      </w:r>
      <w:r w:rsidRPr="000177D8">
        <w:t xml:space="preserve"> projects </w:t>
      </w:r>
      <w:r w:rsidRPr="000177D8">
        <w:tab/>
        <w:t xml:space="preserve">using bed manipulation on the Musconetcong River, Pequest River, Paulins Kill, West </w:t>
      </w:r>
      <w:r w:rsidRPr="000177D8">
        <w:tab/>
        <w:t xml:space="preserve">Brook, both the North and South branches of the Raritan River, Capoolong Creek, West Portal </w:t>
      </w:r>
      <w:r w:rsidRPr="000177D8">
        <w:tab/>
        <w:t xml:space="preserve">Brook, and Squankum Brook.  These projects have not required any additional maintenance </w:t>
      </w:r>
      <w:r w:rsidRPr="000177D8">
        <w:tab/>
        <w:t>after project completion.</w:t>
      </w:r>
    </w:p>
    <w:p w14:paraId="0370B189" w14:textId="77777777" w:rsidR="00452C56" w:rsidRPr="000177D8" w:rsidRDefault="00452C56" w:rsidP="000F63B3">
      <w:pPr>
        <w:tabs>
          <w:tab w:val="left" w:pos="360"/>
        </w:tabs>
      </w:pPr>
    </w:p>
    <w:p w14:paraId="15577FDB" w14:textId="77777777" w:rsidR="00452C56" w:rsidRPr="000177D8" w:rsidRDefault="00452C56" w:rsidP="000F63B3">
      <w:pPr>
        <w:tabs>
          <w:tab w:val="left" w:pos="360"/>
        </w:tabs>
      </w:pPr>
      <w:r w:rsidRPr="000177D8">
        <w:tab/>
        <w:t xml:space="preserve">As the project is enhancing Brook Trout habitat within the project reach it will have long term </w:t>
      </w:r>
      <w:r w:rsidRPr="000177D8">
        <w:tab/>
        <w:t>benefits to the Brook Trout population in Sparta Glen Brook for many years to come.</w:t>
      </w:r>
    </w:p>
    <w:p w14:paraId="58D0B90B" w14:textId="77777777" w:rsidR="00452C56" w:rsidRPr="000177D8" w:rsidRDefault="00452C56" w:rsidP="00683E5C"/>
    <w:p w14:paraId="5A57B595" w14:textId="77777777" w:rsidR="00452C56" w:rsidRPr="000177D8" w:rsidRDefault="00452C56" w:rsidP="000F63B3">
      <w:pPr>
        <w:tabs>
          <w:tab w:val="left" w:pos="360"/>
        </w:tabs>
      </w:pPr>
      <w:r w:rsidRPr="000177D8">
        <w:tab/>
        <w:t xml:space="preserve">As previous plantings from the 2001 project are doing well indicates a high level of success </w:t>
      </w:r>
      <w:r w:rsidRPr="000177D8">
        <w:tab/>
        <w:t xml:space="preserve">with these additional plantings is anticipated.  However, the plantings will be monitored </w:t>
      </w:r>
      <w:r w:rsidRPr="000177D8">
        <w:tab/>
        <w:t xml:space="preserve">closely after project completion with initial monthly, and then semi-annual to annual </w:t>
      </w:r>
      <w:r w:rsidRPr="000177D8">
        <w:tab/>
        <w:t>inspections occurring.</w:t>
      </w:r>
    </w:p>
    <w:p w14:paraId="71DE061E" w14:textId="77777777" w:rsidR="00452C56" w:rsidRPr="000177D8" w:rsidRDefault="00452C56" w:rsidP="00192CC8">
      <w:pPr>
        <w:autoSpaceDE w:val="0"/>
        <w:autoSpaceDN w:val="0"/>
        <w:adjustRightInd w:val="0"/>
        <w:ind w:right="576"/>
        <w:rPr>
          <w:b/>
        </w:rPr>
      </w:pPr>
    </w:p>
    <w:p w14:paraId="6D9DA9CD" w14:textId="77777777" w:rsidR="00452C56" w:rsidRPr="000177D8" w:rsidRDefault="00452C56" w:rsidP="00192CC8">
      <w:pPr>
        <w:numPr>
          <w:ilvl w:val="0"/>
          <w:numId w:val="15"/>
        </w:numPr>
        <w:autoSpaceDE w:val="0"/>
        <w:autoSpaceDN w:val="0"/>
        <w:adjustRightInd w:val="0"/>
        <w:ind w:right="576"/>
        <w:rPr>
          <w:b/>
        </w:rPr>
      </w:pPr>
      <w:r w:rsidRPr="000177D8">
        <w:rPr>
          <w:b/>
        </w:rPr>
        <w:t>Does the project address, support or build upon existing action plan(s) (e.g. state fish &amp; wildlife, watershed protection, water quality improvement, land or water-use plan(s), or other regional plan(s)?</w:t>
      </w:r>
    </w:p>
    <w:p w14:paraId="548815E2" w14:textId="77777777" w:rsidR="00452C56" w:rsidRPr="000177D8" w:rsidRDefault="00452C56" w:rsidP="001608DB">
      <w:pPr>
        <w:autoSpaceDE w:val="0"/>
        <w:autoSpaceDN w:val="0"/>
        <w:adjustRightInd w:val="0"/>
        <w:ind w:right="576"/>
        <w:rPr>
          <w:b/>
        </w:rPr>
      </w:pPr>
    </w:p>
    <w:p w14:paraId="03BC550C" w14:textId="77777777" w:rsidR="00452C56" w:rsidRPr="000177D8" w:rsidRDefault="00452C56" w:rsidP="00751ED1">
      <w:pPr>
        <w:autoSpaceDE w:val="0"/>
        <w:autoSpaceDN w:val="0"/>
        <w:adjustRightInd w:val="0"/>
        <w:ind w:left="360" w:right="576"/>
      </w:pPr>
      <w:r w:rsidRPr="000177D8">
        <w:rPr>
          <w:u w:val="single"/>
        </w:rPr>
        <w:t>New Jersey Division of Fish and Wildlife Coldwater Fisheries Management Plan</w:t>
      </w:r>
      <w:r w:rsidRPr="000177D8">
        <w:t xml:space="preserve"> - Identifies Brook trout resources within the state and one plan goal is to identify and protect wild trout resources within the state. Another is to periodically sample and document changes in Brook Trout.</w:t>
      </w:r>
    </w:p>
    <w:p w14:paraId="6B176DF2" w14:textId="77777777" w:rsidR="00452C56" w:rsidRPr="000177D8" w:rsidRDefault="00452C56" w:rsidP="00751ED1">
      <w:pPr>
        <w:autoSpaceDE w:val="0"/>
        <w:autoSpaceDN w:val="0"/>
        <w:adjustRightInd w:val="0"/>
        <w:ind w:left="360" w:right="576"/>
      </w:pPr>
    </w:p>
    <w:p w14:paraId="7CE1CCC7" w14:textId="77777777" w:rsidR="00452C56" w:rsidRPr="000177D8" w:rsidRDefault="00452C56" w:rsidP="00751ED1">
      <w:pPr>
        <w:autoSpaceDE w:val="0"/>
        <w:autoSpaceDN w:val="0"/>
        <w:adjustRightInd w:val="0"/>
        <w:ind w:left="360" w:right="576"/>
      </w:pPr>
      <w:r w:rsidRPr="000177D8">
        <w:rPr>
          <w:u w:val="single"/>
        </w:rPr>
        <w:lastRenderedPageBreak/>
        <w:t>New Jersey State Wildlife Action Plan</w:t>
      </w:r>
      <w:r w:rsidRPr="000177D8">
        <w:t xml:space="preserve"> - State plan that identifies Brook Trout as a Species of Greatest Conservation Need.  Protection and enhancement of their habitat is identified as a goal for the species.</w:t>
      </w:r>
    </w:p>
    <w:p w14:paraId="7D79F5D6" w14:textId="77777777" w:rsidR="00452C56" w:rsidRPr="000177D8" w:rsidRDefault="00452C56" w:rsidP="00751ED1">
      <w:pPr>
        <w:autoSpaceDE w:val="0"/>
        <w:autoSpaceDN w:val="0"/>
        <w:adjustRightInd w:val="0"/>
        <w:ind w:left="360" w:right="576"/>
      </w:pPr>
    </w:p>
    <w:p w14:paraId="4AD90336" w14:textId="77777777" w:rsidR="00452C56" w:rsidRPr="000177D8" w:rsidRDefault="00452C56" w:rsidP="00751ED1">
      <w:pPr>
        <w:autoSpaceDE w:val="0"/>
        <w:autoSpaceDN w:val="0"/>
        <w:adjustRightInd w:val="0"/>
        <w:ind w:left="360" w:right="576"/>
        <w:rPr>
          <w:b/>
        </w:rPr>
      </w:pPr>
      <w:r w:rsidRPr="000177D8">
        <w:rPr>
          <w:u w:val="single"/>
        </w:rPr>
        <w:t xml:space="preserve">Eastern Brook Trout Joint Venture Conservation Strategy - </w:t>
      </w:r>
      <w:r w:rsidRPr="000177D8">
        <w:t>Regional plan for the protection and restoration of Brook Trout throughout their entire native range.  Two of the plans conservation goals are met by this project.</w:t>
      </w:r>
    </w:p>
    <w:p w14:paraId="025CFAD3" w14:textId="77777777" w:rsidR="00452C56" w:rsidRPr="000177D8" w:rsidRDefault="00452C56" w:rsidP="00420291">
      <w:pPr>
        <w:autoSpaceDE w:val="0"/>
        <w:autoSpaceDN w:val="0"/>
        <w:adjustRightInd w:val="0"/>
        <w:ind w:right="576"/>
        <w:rPr>
          <w:b/>
        </w:rPr>
      </w:pPr>
    </w:p>
    <w:p w14:paraId="440F19B7" w14:textId="77777777" w:rsidR="00452C56" w:rsidRPr="000177D8" w:rsidRDefault="00452C56" w:rsidP="001B4E56">
      <w:pPr>
        <w:numPr>
          <w:ilvl w:val="0"/>
          <w:numId w:val="15"/>
        </w:numPr>
        <w:autoSpaceDE w:val="0"/>
        <w:autoSpaceDN w:val="0"/>
        <w:adjustRightInd w:val="0"/>
        <w:ind w:right="576"/>
        <w:rPr>
          <w:b/>
        </w:rPr>
      </w:pPr>
      <w:r w:rsidRPr="000177D8">
        <w:rPr>
          <w:b/>
        </w:rPr>
        <w:t>Are there competitive non-native or invasive fish species within the watershed with access (no barrier) to the proposed project?</w:t>
      </w:r>
      <w:r w:rsidRPr="000177D8">
        <w:rPr>
          <w:b/>
          <w:spacing w:val="60"/>
        </w:rPr>
        <w:t xml:space="preserve"> </w:t>
      </w:r>
      <w:r w:rsidRPr="000177D8">
        <w:rPr>
          <w:b/>
        </w:rPr>
        <w:t>Are other strains of brook trout, non-native salmonids or other exotics stocked at the proposed site or will they have access following project completion?</w:t>
      </w:r>
    </w:p>
    <w:p w14:paraId="125A49A4" w14:textId="77777777" w:rsidR="00452C56" w:rsidRPr="000177D8" w:rsidRDefault="00452C56" w:rsidP="00C939B5"/>
    <w:p w14:paraId="2CC7DFFC" w14:textId="77777777" w:rsidR="00452C56" w:rsidRPr="000177D8" w:rsidRDefault="00452C56" w:rsidP="00B057EF">
      <w:pPr>
        <w:tabs>
          <w:tab w:val="left" w:pos="360"/>
        </w:tabs>
      </w:pPr>
      <w:r w:rsidRPr="000177D8">
        <w:tab/>
        <w:t xml:space="preserve">Sparta Glen Brook is not stocked and recent sampling in 2015 documents the presence of only </w:t>
      </w:r>
      <w:r w:rsidRPr="000177D8">
        <w:tab/>
        <w:t xml:space="preserve">Brook Trout within the project area.  Sparta Glen Brook is a tributary to the Wallkill River and </w:t>
      </w:r>
      <w:r w:rsidRPr="000177D8">
        <w:tab/>
        <w:t xml:space="preserve">the Wallkill River, approximately one mile downstream of the project area, is currently stocked </w:t>
      </w:r>
      <w:r w:rsidRPr="000177D8">
        <w:tab/>
        <w:t xml:space="preserve">with Rainbow trout by </w:t>
      </w:r>
      <w:r>
        <w:t xml:space="preserve">the </w:t>
      </w:r>
      <w:r w:rsidRPr="000177D8">
        <w:t xml:space="preserve">NJ Division of Fish and Wildlife.  A small wetlands area is located </w:t>
      </w:r>
      <w:r>
        <w:tab/>
      </w:r>
      <w:r w:rsidRPr="000177D8">
        <w:t xml:space="preserve">at the base of Sparta Glen Brook where it meets the Wallkill.  The wetlands area greatly </w:t>
      </w:r>
      <w:r w:rsidRPr="000177D8">
        <w:tab/>
        <w:t xml:space="preserve">dissipates the stream flow serves as a barrier to fish passage particularly for the larger </w:t>
      </w:r>
      <w:r w:rsidRPr="000177D8">
        <w:tab/>
        <w:t xml:space="preserve">hatchery reared trout.  </w:t>
      </w:r>
      <w:r>
        <w:t xml:space="preserve">There are, however, suspected illegal stockings of trout in an off-stream </w:t>
      </w:r>
      <w:r>
        <w:tab/>
        <w:t>impoundment located upstream of the project area.</w:t>
      </w:r>
    </w:p>
    <w:p w14:paraId="0AE8A45C" w14:textId="77777777" w:rsidR="00452C56" w:rsidRPr="000177D8" w:rsidRDefault="00452C56" w:rsidP="00B057EF">
      <w:pPr>
        <w:tabs>
          <w:tab w:val="left" w:pos="360"/>
        </w:tabs>
      </w:pPr>
    </w:p>
    <w:p w14:paraId="19F620C9" w14:textId="77777777" w:rsidR="00452C56" w:rsidRPr="000177D8" w:rsidRDefault="00452C56" w:rsidP="00D70FB4">
      <w:pPr>
        <w:numPr>
          <w:ilvl w:val="0"/>
          <w:numId w:val="15"/>
        </w:numPr>
        <w:autoSpaceDE w:val="0"/>
        <w:autoSpaceDN w:val="0"/>
        <w:adjustRightInd w:val="0"/>
        <w:ind w:right="576"/>
      </w:pPr>
      <w:r w:rsidRPr="000177D8">
        <w:rPr>
          <w:b/>
        </w:rPr>
        <w:t xml:space="preserve">Please describe the current status of the project.  Is it planned, permitted and ready to begin?  </w:t>
      </w:r>
    </w:p>
    <w:p w14:paraId="12547DD0" w14:textId="77777777" w:rsidR="00452C56" w:rsidRPr="000177D8" w:rsidRDefault="00452C56" w:rsidP="00D70FB4">
      <w:pPr>
        <w:autoSpaceDE w:val="0"/>
        <w:autoSpaceDN w:val="0"/>
        <w:adjustRightInd w:val="0"/>
        <w:ind w:right="576"/>
        <w:rPr>
          <w:b/>
        </w:rPr>
      </w:pPr>
    </w:p>
    <w:p w14:paraId="4E6B5048" w14:textId="77777777" w:rsidR="00452C56" w:rsidRPr="000177D8" w:rsidRDefault="00452C56" w:rsidP="002F42F9">
      <w:pPr>
        <w:autoSpaceDE w:val="0"/>
        <w:autoSpaceDN w:val="0"/>
        <w:adjustRightInd w:val="0"/>
        <w:ind w:left="360" w:right="576"/>
        <w:rPr>
          <w:shd w:val="clear" w:color="auto" w:fill="FFFFFF"/>
        </w:rPr>
      </w:pPr>
      <w:r w:rsidRPr="000177D8">
        <w:t xml:space="preserve">The project has been designed, the contractor </w:t>
      </w:r>
      <w:r>
        <w:t>committed, and the NJDEP permit has been approved.</w:t>
      </w:r>
      <w:r w:rsidRPr="000177D8">
        <w:t xml:space="preserve">  </w:t>
      </w:r>
      <w:r>
        <w:rPr>
          <w:shd w:val="clear" w:color="auto" w:fill="FFFFFF"/>
        </w:rPr>
        <w:t>$71,000 of the $121,4</w:t>
      </w:r>
      <w:r w:rsidRPr="000177D8">
        <w:rPr>
          <w:shd w:val="clear" w:color="auto" w:fill="FFFFFF"/>
        </w:rPr>
        <w:t>00 required project funding has been fully secured. A commitment of an additional $ 20,000 has been received.  The NJ State TU Council has committed to match individual chapter donations and as such their donation will be transferred just prior to project construction.  The project is set to begin on schedule in 2016.</w:t>
      </w:r>
    </w:p>
    <w:p w14:paraId="05F3AB15" w14:textId="77777777" w:rsidR="00452C56" w:rsidRPr="000177D8" w:rsidRDefault="00452C56" w:rsidP="00B46B79">
      <w:pPr>
        <w:autoSpaceDE w:val="0"/>
        <w:autoSpaceDN w:val="0"/>
        <w:adjustRightInd w:val="0"/>
        <w:ind w:right="576"/>
        <w:rPr>
          <w:b/>
        </w:rPr>
      </w:pPr>
    </w:p>
    <w:p w14:paraId="6FF6FEB2" w14:textId="77777777" w:rsidR="00452C56" w:rsidRPr="000177D8" w:rsidRDefault="00452C56" w:rsidP="009F1EFE">
      <w:pPr>
        <w:tabs>
          <w:tab w:val="left" w:pos="360"/>
        </w:tabs>
        <w:autoSpaceDE w:val="0"/>
        <w:autoSpaceDN w:val="0"/>
        <w:adjustRightInd w:val="0"/>
        <w:ind w:right="576"/>
      </w:pPr>
      <w:r w:rsidRPr="000177D8">
        <w:rPr>
          <w:b/>
        </w:rPr>
        <w:t>21.</w:t>
      </w:r>
      <w:r w:rsidRPr="000177D8">
        <w:rPr>
          <w:b/>
        </w:rPr>
        <w:tab/>
        <w:t xml:space="preserve">Will public access be allowed at the project site?  If so, what kinds of recreational </w:t>
      </w:r>
      <w:r w:rsidRPr="000177D8">
        <w:rPr>
          <w:b/>
        </w:rPr>
        <w:tab/>
        <w:t>activities are allowed – fishing, hiking, camping, wildlife viewing, etc.?</w:t>
      </w:r>
      <w:r w:rsidRPr="000177D8">
        <w:t xml:space="preserve"> </w:t>
      </w:r>
    </w:p>
    <w:p w14:paraId="7195EA19" w14:textId="77777777" w:rsidR="00452C56" w:rsidRPr="000177D8" w:rsidRDefault="00452C56" w:rsidP="009F1EFE">
      <w:pPr>
        <w:tabs>
          <w:tab w:val="left" w:pos="360"/>
        </w:tabs>
        <w:autoSpaceDE w:val="0"/>
        <w:autoSpaceDN w:val="0"/>
        <w:adjustRightInd w:val="0"/>
        <w:ind w:right="576"/>
      </w:pPr>
    </w:p>
    <w:p w14:paraId="1F42AF9B" w14:textId="77777777" w:rsidR="00452C56" w:rsidRPr="000177D8" w:rsidRDefault="00452C56" w:rsidP="009F1EFE">
      <w:pPr>
        <w:tabs>
          <w:tab w:val="left" w:pos="360"/>
        </w:tabs>
        <w:autoSpaceDE w:val="0"/>
        <w:autoSpaceDN w:val="0"/>
        <w:adjustRightInd w:val="0"/>
        <w:ind w:right="576"/>
      </w:pPr>
      <w:r w:rsidRPr="000177D8">
        <w:tab/>
        <w:t xml:space="preserve">Yes, public access is allowed and will continued to be allowed at the project site. The </w:t>
      </w:r>
      <w:r w:rsidRPr="000177D8">
        <w:tab/>
        <w:t xml:space="preserve">project area is owned by Sparta Township and is an undeveloped park.  It is open to the </w:t>
      </w:r>
      <w:r w:rsidRPr="000177D8">
        <w:tab/>
        <w:t xml:space="preserve">general public for fishing, wildlife viewing, hiking and dog walking which occur on a </w:t>
      </w:r>
      <w:r w:rsidRPr="000177D8">
        <w:tab/>
        <w:t>daily basis.</w:t>
      </w:r>
    </w:p>
    <w:p w14:paraId="5C577DC9" w14:textId="77777777" w:rsidR="00452C56" w:rsidRPr="000177D8" w:rsidRDefault="00452C56" w:rsidP="00C939B5"/>
    <w:p w14:paraId="238175DE" w14:textId="77777777" w:rsidR="00452C56" w:rsidRPr="000177D8" w:rsidRDefault="00452C56" w:rsidP="00A638B7">
      <w:pPr>
        <w:numPr>
          <w:ilvl w:val="0"/>
          <w:numId w:val="39"/>
        </w:numPr>
        <w:tabs>
          <w:tab w:val="left" w:pos="450"/>
        </w:tabs>
        <w:autoSpaceDE w:val="0"/>
        <w:autoSpaceDN w:val="0"/>
        <w:adjustRightInd w:val="0"/>
        <w:ind w:right="576"/>
      </w:pPr>
      <w:r w:rsidRPr="000177D8">
        <w:rPr>
          <w:b/>
        </w:rPr>
        <w:t xml:space="preserve">Will the project increase recreational fishing opportunities for wild brook trout? If so, how much will it increase and how will the increase be measured?  </w:t>
      </w:r>
    </w:p>
    <w:p w14:paraId="38938411" w14:textId="77777777" w:rsidR="00452C56" w:rsidRPr="000177D8" w:rsidRDefault="00452C56" w:rsidP="007A73DA">
      <w:pPr>
        <w:tabs>
          <w:tab w:val="left" w:pos="450"/>
        </w:tabs>
        <w:autoSpaceDE w:val="0"/>
        <w:autoSpaceDN w:val="0"/>
        <w:adjustRightInd w:val="0"/>
        <w:ind w:left="360" w:right="576"/>
      </w:pPr>
    </w:p>
    <w:p w14:paraId="0E3E3F6B" w14:textId="77777777" w:rsidR="00452C56" w:rsidRPr="000177D8" w:rsidRDefault="00452C56" w:rsidP="006E7AD3">
      <w:pPr>
        <w:tabs>
          <w:tab w:val="left" w:pos="360"/>
          <w:tab w:val="left" w:pos="450"/>
          <w:tab w:val="left" w:pos="1080"/>
        </w:tabs>
        <w:autoSpaceDE w:val="0"/>
        <w:autoSpaceDN w:val="0"/>
        <w:adjustRightInd w:val="0"/>
      </w:pPr>
      <w:r w:rsidRPr="000177D8">
        <w:tab/>
        <w:t xml:space="preserve">The project will increase recreational fishing opportunities for wild brook trout.  Electrofishing </w:t>
      </w:r>
      <w:r w:rsidRPr="000177D8">
        <w:tab/>
        <w:t xml:space="preserve">data in 1970 yielded a more robust Brook Trout population than currently exists in both size </w:t>
      </w:r>
      <w:r w:rsidRPr="000177D8">
        <w:tab/>
        <w:t xml:space="preserve">and number.  The restoration of </w:t>
      </w:r>
      <w:r>
        <w:t>instream</w:t>
      </w:r>
      <w:r w:rsidRPr="000177D8">
        <w:t xml:space="preserve"> habitat, bank stabilization and reduction of </w:t>
      </w:r>
      <w:r w:rsidRPr="000177D8">
        <w:tab/>
        <w:t>in-</w:t>
      </w:r>
      <w:r w:rsidRPr="000177D8">
        <w:lastRenderedPageBreak/>
        <w:tab/>
        <w:t xml:space="preserve">stream sedimentation will increase Brook Trout </w:t>
      </w:r>
      <w:r w:rsidRPr="000177D8">
        <w:tab/>
        <w:t xml:space="preserve">reproduction.  The restoration and additional </w:t>
      </w:r>
      <w:r w:rsidRPr="000177D8">
        <w:tab/>
        <w:t xml:space="preserve">pool habitat will result in an increase in size of </w:t>
      </w:r>
      <w:r w:rsidRPr="000177D8">
        <w:tab/>
        <w:t xml:space="preserve">Brook Trout.  The increase in size and </w:t>
      </w:r>
      <w:r w:rsidRPr="000177D8">
        <w:tab/>
        <w:t xml:space="preserve">abundance in the Brook Trout population will increase recreational fishing opportunities within </w:t>
      </w:r>
      <w:r w:rsidRPr="000177D8">
        <w:tab/>
        <w:t>Sparta Glen Brook.</w:t>
      </w:r>
    </w:p>
    <w:p w14:paraId="0513AB0A" w14:textId="77777777" w:rsidR="00452C56" w:rsidRPr="000177D8" w:rsidRDefault="00452C56" w:rsidP="006E7AD3">
      <w:pPr>
        <w:tabs>
          <w:tab w:val="left" w:pos="360"/>
          <w:tab w:val="left" w:pos="450"/>
          <w:tab w:val="left" w:pos="1080"/>
        </w:tabs>
        <w:autoSpaceDE w:val="0"/>
        <w:autoSpaceDN w:val="0"/>
        <w:adjustRightInd w:val="0"/>
      </w:pPr>
    </w:p>
    <w:p w14:paraId="5E9556D4" w14:textId="77777777" w:rsidR="00452C56" w:rsidRPr="000177D8" w:rsidRDefault="00452C56" w:rsidP="006E7AD3">
      <w:pPr>
        <w:tabs>
          <w:tab w:val="left" w:pos="360"/>
          <w:tab w:val="left" w:pos="450"/>
          <w:tab w:val="left" w:pos="1080"/>
        </w:tabs>
        <w:autoSpaceDE w:val="0"/>
        <w:autoSpaceDN w:val="0"/>
        <w:adjustRightInd w:val="0"/>
      </w:pPr>
      <w:r w:rsidRPr="000177D8">
        <w:tab/>
        <w:t xml:space="preserve">Improvements in the Brook Trout population will be measured by pre and post project </w:t>
      </w:r>
      <w:r w:rsidRPr="000177D8">
        <w:tab/>
        <w:t xml:space="preserve">electrofishing sampling. </w:t>
      </w:r>
    </w:p>
    <w:p w14:paraId="2230E5B3" w14:textId="77777777" w:rsidR="00452C56" w:rsidRPr="000177D8" w:rsidRDefault="00452C56" w:rsidP="0019610D">
      <w:pPr>
        <w:tabs>
          <w:tab w:val="left" w:pos="1080"/>
        </w:tabs>
        <w:autoSpaceDE w:val="0"/>
        <w:autoSpaceDN w:val="0"/>
        <w:adjustRightInd w:val="0"/>
      </w:pPr>
    </w:p>
    <w:p w14:paraId="48E8BFF8" w14:textId="77777777" w:rsidR="00452C56" w:rsidRPr="000177D8" w:rsidRDefault="00452C56" w:rsidP="00C05D20">
      <w:pPr>
        <w:numPr>
          <w:ilvl w:val="0"/>
          <w:numId w:val="39"/>
        </w:numPr>
        <w:autoSpaceDE w:val="0"/>
        <w:autoSpaceDN w:val="0"/>
        <w:adjustRightInd w:val="0"/>
        <w:ind w:right="576"/>
        <w:rPr>
          <w:b/>
        </w:rPr>
      </w:pPr>
      <w:r w:rsidRPr="000177D8">
        <w:rPr>
          <w:b/>
        </w:rPr>
        <w:t xml:space="preserve">What is the recreational potential of the fishery (i.e., fish abundance, average fish size, type of accessibility for fishing)? </w:t>
      </w:r>
    </w:p>
    <w:p w14:paraId="241972EC" w14:textId="77777777" w:rsidR="00452C56" w:rsidRPr="000177D8" w:rsidRDefault="00452C56" w:rsidP="007D4728">
      <w:pPr>
        <w:autoSpaceDE w:val="0"/>
        <w:autoSpaceDN w:val="0"/>
        <w:adjustRightInd w:val="0"/>
        <w:ind w:right="576"/>
        <w:rPr>
          <w:b/>
        </w:rPr>
      </w:pPr>
    </w:p>
    <w:p w14:paraId="7F5A9BCD" w14:textId="77777777" w:rsidR="00452C56" w:rsidRDefault="00452C56" w:rsidP="007D18E6">
      <w:pPr>
        <w:tabs>
          <w:tab w:val="left" w:pos="360"/>
        </w:tabs>
        <w:autoSpaceDE w:val="0"/>
        <w:autoSpaceDN w:val="0"/>
        <w:adjustRightInd w:val="0"/>
        <w:ind w:right="576"/>
      </w:pPr>
      <w:r w:rsidRPr="000177D8">
        <w:rPr>
          <w:b/>
        </w:rPr>
        <w:tab/>
      </w:r>
      <w:r w:rsidRPr="000177D8">
        <w:t xml:space="preserve">Sparta Glen Brook through the project area is easily accessible for fishing.  There are </w:t>
      </w:r>
      <w:r w:rsidRPr="000177D8">
        <w:tab/>
        <w:t xml:space="preserve">several small gravel parking lots along the park roadway (gravel) providing easy </w:t>
      </w:r>
      <w:r w:rsidRPr="000177D8">
        <w:tab/>
        <w:t xml:space="preserve">access for anglers.  Anglers do currently fish within the park.  Currently abundance </w:t>
      </w:r>
      <w:r w:rsidRPr="000177D8">
        <w:tab/>
        <w:t xml:space="preserve">and size of fish is quite low.  </w:t>
      </w:r>
      <w:r>
        <w:t>Instream</w:t>
      </w:r>
      <w:r w:rsidRPr="000177D8">
        <w:t xml:space="preserve"> habitat improvements, particularly with the </w:t>
      </w:r>
      <w:r w:rsidRPr="000177D8">
        <w:tab/>
        <w:t xml:space="preserve">construction of larger pool areas, and improving sediment transport to increase food </w:t>
      </w:r>
      <w:r w:rsidRPr="000177D8">
        <w:tab/>
        <w:t>supply, is anticipated to increase the size and number of trout present.</w:t>
      </w:r>
      <w:r>
        <w:t xml:space="preserve">  The fish </w:t>
      </w:r>
      <w:r>
        <w:tab/>
        <w:t xml:space="preserve">population will be monitored by state fisheries biologists for several years after </w:t>
      </w:r>
      <w:r>
        <w:tab/>
        <w:t>project completion to document changes in size and abundance of Brook Trout.</w:t>
      </w:r>
    </w:p>
    <w:p w14:paraId="52180008" w14:textId="77777777" w:rsidR="00452C56" w:rsidRDefault="00452C56" w:rsidP="007D18E6">
      <w:pPr>
        <w:tabs>
          <w:tab w:val="left" w:pos="360"/>
        </w:tabs>
        <w:autoSpaceDE w:val="0"/>
        <w:autoSpaceDN w:val="0"/>
        <w:adjustRightInd w:val="0"/>
        <w:ind w:right="576"/>
      </w:pPr>
    </w:p>
    <w:p w14:paraId="7DC616C8" w14:textId="77777777" w:rsidR="00452C56" w:rsidRDefault="00452C56" w:rsidP="007D18E6">
      <w:pPr>
        <w:tabs>
          <w:tab w:val="left" w:pos="360"/>
        </w:tabs>
        <w:autoSpaceDE w:val="0"/>
        <w:autoSpaceDN w:val="0"/>
        <w:adjustRightInd w:val="0"/>
        <w:ind w:right="576"/>
        <w:rPr>
          <w:b/>
        </w:rPr>
      </w:pPr>
      <w:r>
        <w:rPr>
          <w:b/>
        </w:rPr>
        <w:t>24. Describe t</w:t>
      </w:r>
      <w:r w:rsidRPr="00BB375C">
        <w:rPr>
          <w:b/>
        </w:rPr>
        <w:t>he outreach or educational compone</w:t>
      </w:r>
      <w:r>
        <w:rPr>
          <w:b/>
        </w:rPr>
        <w:t xml:space="preserve">nts of the </w:t>
      </w:r>
      <w:r w:rsidRPr="00BB375C">
        <w:rPr>
          <w:b/>
        </w:rPr>
        <w:t xml:space="preserve">project and how many </w:t>
      </w:r>
      <w:r>
        <w:rPr>
          <w:b/>
        </w:rPr>
        <w:tab/>
      </w:r>
      <w:r w:rsidRPr="00BB375C">
        <w:rPr>
          <w:b/>
        </w:rPr>
        <w:t>individuals/students will be served.</w:t>
      </w:r>
    </w:p>
    <w:p w14:paraId="3364FBBB" w14:textId="77777777" w:rsidR="00452C56" w:rsidRPr="00BB375C" w:rsidRDefault="00452C56" w:rsidP="007D18E6">
      <w:pPr>
        <w:tabs>
          <w:tab w:val="left" w:pos="360"/>
        </w:tabs>
        <w:autoSpaceDE w:val="0"/>
        <w:autoSpaceDN w:val="0"/>
        <w:adjustRightInd w:val="0"/>
        <w:ind w:right="576"/>
      </w:pPr>
    </w:p>
    <w:p w14:paraId="4419FF30" w14:textId="77777777" w:rsidR="00452C56" w:rsidRDefault="00452C56" w:rsidP="0033450B">
      <w:pPr>
        <w:tabs>
          <w:tab w:val="left" w:pos="360"/>
        </w:tabs>
        <w:autoSpaceDE w:val="0"/>
        <w:autoSpaceDN w:val="0"/>
        <w:adjustRightInd w:val="0"/>
        <w:ind w:right="576"/>
      </w:pPr>
      <w:r>
        <w:tab/>
      </w:r>
      <w:r w:rsidRPr="00BB375C">
        <w:t>Sparta Township has approximately 20,000 residents.</w:t>
      </w:r>
      <w:r>
        <w:t xml:space="preserve">  Many have fond memories </w:t>
      </w:r>
      <w:r>
        <w:tab/>
        <w:t xml:space="preserve">growing up and spending countless hours in the Glen.  Once restored, the Glen </w:t>
      </w:r>
      <w:r>
        <w:tab/>
        <w:t xml:space="preserve">will offer that opportunity to future generations.  </w:t>
      </w:r>
    </w:p>
    <w:p w14:paraId="345FAE81" w14:textId="77777777" w:rsidR="00452C56" w:rsidRDefault="00452C56" w:rsidP="0033450B">
      <w:pPr>
        <w:tabs>
          <w:tab w:val="left" w:pos="360"/>
        </w:tabs>
        <w:autoSpaceDE w:val="0"/>
        <w:autoSpaceDN w:val="0"/>
        <w:adjustRightInd w:val="0"/>
        <w:ind w:right="576"/>
      </w:pPr>
    </w:p>
    <w:p w14:paraId="55B64B13" w14:textId="77777777" w:rsidR="00452C56" w:rsidRDefault="00452C56" w:rsidP="0033450B">
      <w:pPr>
        <w:tabs>
          <w:tab w:val="left" w:pos="360"/>
        </w:tabs>
        <w:autoSpaceDE w:val="0"/>
        <w:autoSpaceDN w:val="0"/>
        <w:adjustRightInd w:val="0"/>
        <w:ind w:right="576"/>
      </w:pPr>
      <w:r>
        <w:tab/>
        <w:t xml:space="preserve">A kiosk, originally built by a Boy Scout, is located at the entrance of the Glen.  It </w:t>
      </w:r>
      <w:r>
        <w:tab/>
        <w:t xml:space="preserve">contains information about the project (maps, project plans).  Post restoration the kiosk </w:t>
      </w:r>
      <w:r>
        <w:tab/>
        <w:t xml:space="preserve">will continue to be used to educate and inform all park visitors, mostly comprised of </w:t>
      </w:r>
      <w:r>
        <w:tab/>
        <w:t>local residents, of the  projects progress and pre and post restoration information.</w:t>
      </w:r>
    </w:p>
    <w:p w14:paraId="4D6B0B4B" w14:textId="77777777" w:rsidR="00452C56" w:rsidRDefault="00452C56" w:rsidP="007D18E6">
      <w:pPr>
        <w:tabs>
          <w:tab w:val="left" w:pos="360"/>
        </w:tabs>
        <w:autoSpaceDE w:val="0"/>
        <w:autoSpaceDN w:val="0"/>
        <w:adjustRightInd w:val="0"/>
        <w:ind w:right="576"/>
      </w:pPr>
    </w:p>
    <w:p w14:paraId="1E9D0B99" w14:textId="77777777" w:rsidR="00452C56" w:rsidRDefault="00452C56" w:rsidP="00E310E4">
      <w:pPr>
        <w:tabs>
          <w:tab w:val="left" w:pos="360"/>
        </w:tabs>
        <w:autoSpaceDE w:val="0"/>
        <w:autoSpaceDN w:val="0"/>
        <w:adjustRightInd w:val="0"/>
        <w:ind w:right="576"/>
      </w:pPr>
      <w:r>
        <w:tab/>
        <w:t xml:space="preserve">Fund raising efforts have involved local businesses, local and National Conservation </w:t>
      </w:r>
      <w:r>
        <w:tab/>
        <w:t xml:space="preserve">groups, Federal and State agencies, and the local municipality.  Upon project completion </w:t>
      </w:r>
      <w:r>
        <w:tab/>
        <w:t xml:space="preserve">all supporters will be invited back to witness first hand the work completed at Sparta </w:t>
      </w:r>
      <w:r>
        <w:tab/>
        <w:t xml:space="preserve">Glen Brook.  Demonstrating the value of partnerships and aquatic resource protection at </w:t>
      </w:r>
      <w:r>
        <w:tab/>
        <w:t xml:space="preserve">many levels.  Local businesses such as Lakeland Bank and Eastern Propane have </w:t>
      </w:r>
      <w:r>
        <w:tab/>
        <w:t xml:space="preserve">agreed to be local lead sponsors.  </w:t>
      </w:r>
    </w:p>
    <w:p w14:paraId="09D2ADC6" w14:textId="77777777" w:rsidR="00452C56" w:rsidRDefault="00452C56" w:rsidP="00E310E4">
      <w:pPr>
        <w:tabs>
          <w:tab w:val="left" w:pos="360"/>
        </w:tabs>
        <w:autoSpaceDE w:val="0"/>
        <w:autoSpaceDN w:val="0"/>
        <w:adjustRightInd w:val="0"/>
        <w:ind w:right="576"/>
      </w:pPr>
    </w:p>
    <w:p w14:paraId="72613974" w14:textId="77777777" w:rsidR="00452C56" w:rsidRDefault="00452C56" w:rsidP="00E310E4">
      <w:pPr>
        <w:autoSpaceDE w:val="0"/>
        <w:autoSpaceDN w:val="0"/>
        <w:adjustRightInd w:val="0"/>
        <w:ind w:left="360" w:right="576"/>
      </w:pPr>
      <w:r>
        <w:t xml:space="preserve">The New Jersey Herald is the largest local newspaper with a circulation of 11,700 daily and 17,400 on Sundays.  They have already included information concerning the project in the paper and follow-up news releases of the projects progress and completion are planned.  </w:t>
      </w:r>
    </w:p>
    <w:p w14:paraId="16E5FDA5" w14:textId="77777777" w:rsidR="00452C56" w:rsidRDefault="00452C56" w:rsidP="00E310E4">
      <w:pPr>
        <w:autoSpaceDE w:val="0"/>
        <w:autoSpaceDN w:val="0"/>
        <w:adjustRightInd w:val="0"/>
        <w:ind w:left="360" w:right="576"/>
      </w:pPr>
    </w:p>
    <w:p w14:paraId="10406901" w14:textId="77777777" w:rsidR="00452C56" w:rsidRDefault="00452C56" w:rsidP="00E310E4">
      <w:pPr>
        <w:autoSpaceDE w:val="0"/>
        <w:autoSpaceDN w:val="0"/>
        <w:adjustRightInd w:val="0"/>
        <w:ind w:left="360" w:right="576"/>
      </w:pPr>
      <w:r>
        <w:t>In addition, the project has been featured in TAPintoSparta.net, the local on-line newspaper with 20,000 subscribers.</w:t>
      </w:r>
    </w:p>
    <w:p w14:paraId="1208F879" w14:textId="77777777" w:rsidR="00452C56" w:rsidRDefault="00452C56" w:rsidP="00E310E4">
      <w:pPr>
        <w:autoSpaceDE w:val="0"/>
        <w:autoSpaceDN w:val="0"/>
        <w:adjustRightInd w:val="0"/>
        <w:ind w:right="576"/>
      </w:pPr>
    </w:p>
    <w:p w14:paraId="7D30FAC4" w14:textId="77777777" w:rsidR="00452C56" w:rsidRDefault="00452C56" w:rsidP="00E310E4">
      <w:pPr>
        <w:autoSpaceDE w:val="0"/>
        <w:autoSpaceDN w:val="0"/>
        <w:adjustRightInd w:val="0"/>
        <w:ind w:left="360" w:right="576"/>
      </w:pPr>
      <w:r>
        <w:t xml:space="preserve">The Sparta Township website, </w:t>
      </w:r>
      <w:hyperlink r:id="rId16" w:history="1">
        <w:r w:rsidRPr="009855A8">
          <w:rPr>
            <w:rStyle w:val="Hyperlink"/>
          </w:rPr>
          <w:t>www.spartanj.org</w:t>
        </w:r>
      </w:hyperlink>
      <w:r>
        <w:t xml:space="preserve"> has a link to the FSBNJTU website</w:t>
      </w:r>
    </w:p>
    <w:p w14:paraId="5B1135FA" w14:textId="77777777" w:rsidR="00452C56" w:rsidRDefault="00452C56" w:rsidP="00E310E4">
      <w:pPr>
        <w:tabs>
          <w:tab w:val="left" w:pos="360"/>
        </w:tabs>
        <w:autoSpaceDE w:val="0"/>
        <w:autoSpaceDN w:val="0"/>
        <w:adjustRightInd w:val="0"/>
        <w:ind w:right="576"/>
      </w:pPr>
      <w:r>
        <w:tab/>
        <w:t xml:space="preserve">describing the project.  Both websites will be updated with information and images as the </w:t>
      </w:r>
      <w:r>
        <w:tab/>
        <w:t>restoration and post restoration events occur.</w:t>
      </w:r>
    </w:p>
    <w:p w14:paraId="3E508C91" w14:textId="77777777" w:rsidR="00452C56" w:rsidRDefault="00452C56" w:rsidP="007D18E6">
      <w:pPr>
        <w:tabs>
          <w:tab w:val="left" w:pos="360"/>
        </w:tabs>
        <w:autoSpaceDE w:val="0"/>
        <w:autoSpaceDN w:val="0"/>
        <w:adjustRightInd w:val="0"/>
        <w:ind w:right="576"/>
      </w:pPr>
    </w:p>
    <w:p w14:paraId="332D5ADD" w14:textId="77777777" w:rsidR="00452C56" w:rsidRDefault="00452C56" w:rsidP="007D18E6">
      <w:pPr>
        <w:tabs>
          <w:tab w:val="left" w:pos="360"/>
        </w:tabs>
        <w:autoSpaceDE w:val="0"/>
        <w:autoSpaceDN w:val="0"/>
        <w:adjustRightInd w:val="0"/>
        <w:ind w:right="576"/>
      </w:pPr>
      <w:r>
        <w:tab/>
        <w:t xml:space="preserve">Sparta Middle School is located about one mile from Sparta Glen.  Dr. Marilyn Steneken </w:t>
      </w:r>
      <w:r>
        <w:tab/>
        <w:t>is a science teacher at the school and is one of the original Trout in the Classroom  (TIC)</w:t>
      </w:r>
      <w:r>
        <w:tab/>
        <w:t xml:space="preserve">teachers in New Jersey.  She is also a friend of FSBNJTU.  This fall we will work with </w:t>
      </w:r>
      <w:r>
        <w:tab/>
        <w:t xml:space="preserve">Dr.Steneken to include information concerning restoration efforts of the Glen </w:t>
      </w:r>
      <w:r>
        <w:tab/>
        <w:t xml:space="preserve">with her </w:t>
      </w:r>
      <w:r>
        <w:tab/>
        <w:t>science and TIC curriculums.</w:t>
      </w:r>
    </w:p>
    <w:p w14:paraId="6E038EFF" w14:textId="77777777" w:rsidR="00452C56" w:rsidRDefault="00452C56" w:rsidP="007D18E6">
      <w:pPr>
        <w:tabs>
          <w:tab w:val="left" w:pos="360"/>
        </w:tabs>
        <w:autoSpaceDE w:val="0"/>
        <w:autoSpaceDN w:val="0"/>
        <w:adjustRightInd w:val="0"/>
        <w:ind w:right="576"/>
      </w:pPr>
    </w:p>
    <w:p w14:paraId="1991CE1E" w14:textId="77777777" w:rsidR="00452C56" w:rsidRDefault="00452C56" w:rsidP="007D18E6">
      <w:pPr>
        <w:tabs>
          <w:tab w:val="left" w:pos="360"/>
        </w:tabs>
        <w:autoSpaceDE w:val="0"/>
        <w:autoSpaceDN w:val="0"/>
        <w:adjustRightInd w:val="0"/>
        <w:ind w:right="576"/>
      </w:pPr>
      <w:r>
        <w:tab/>
        <w:t>Finally, if funded through the EBTJV,</w:t>
      </w:r>
      <w:r w:rsidR="00DF6499">
        <w:t xml:space="preserve"> the EBTJV website will include</w:t>
      </w:r>
      <w:r>
        <w:t xml:space="preserve"> project </w:t>
      </w:r>
      <w:r>
        <w:tab/>
        <w:t xml:space="preserve">information and results of the project.  </w:t>
      </w:r>
    </w:p>
    <w:p w14:paraId="099D0395" w14:textId="77777777" w:rsidR="00452C56" w:rsidRDefault="00452C56" w:rsidP="007D18E6">
      <w:pPr>
        <w:tabs>
          <w:tab w:val="left" w:pos="360"/>
        </w:tabs>
        <w:autoSpaceDE w:val="0"/>
        <w:autoSpaceDN w:val="0"/>
        <w:adjustRightInd w:val="0"/>
        <w:ind w:right="576"/>
      </w:pPr>
    </w:p>
    <w:p w14:paraId="679F24D2" w14:textId="77777777" w:rsidR="00452C56" w:rsidRDefault="00452C56" w:rsidP="008F4040">
      <w:pPr>
        <w:tabs>
          <w:tab w:val="left" w:pos="360"/>
        </w:tabs>
        <w:autoSpaceDE w:val="0"/>
        <w:autoSpaceDN w:val="0"/>
        <w:adjustRightInd w:val="0"/>
        <w:ind w:right="576"/>
      </w:pPr>
      <w:r>
        <w:tab/>
        <w:t xml:space="preserve">Eric Powell, the Township Engineer, is also very much involved in the project.  He was </w:t>
      </w:r>
      <w:r>
        <w:tab/>
        <w:t xml:space="preserve">the </w:t>
      </w:r>
      <w:r>
        <w:tab/>
        <w:t xml:space="preserve">Township Engineer in 2000 and has invested a lot of energy into its’ restoration.  In </w:t>
      </w:r>
      <w:r>
        <w:tab/>
        <w:t xml:space="preserve">his </w:t>
      </w:r>
      <w:r>
        <w:tab/>
        <w:t xml:space="preserve">capacity, he is committed to maintaining the Glen as a recreational resource to the </w:t>
      </w:r>
      <w:r>
        <w:tab/>
        <w:t>county.</w:t>
      </w:r>
    </w:p>
    <w:p w14:paraId="5F54873F" w14:textId="77777777" w:rsidR="00452C56" w:rsidRDefault="00452C56" w:rsidP="008F4040">
      <w:pPr>
        <w:tabs>
          <w:tab w:val="left" w:pos="360"/>
        </w:tabs>
        <w:autoSpaceDE w:val="0"/>
        <w:autoSpaceDN w:val="0"/>
        <w:adjustRightInd w:val="0"/>
        <w:ind w:right="576"/>
      </w:pPr>
    </w:p>
    <w:p w14:paraId="48D5587F" w14:textId="77777777" w:rsidR="00452C56" w:rsidRPr="00A84A6F" w:rsidRDefault="00452C56" w:rsidP="001D6EAD">
      <w:pPr>
        <w:tabs>
          <w:tab w:val="left" w:pos="360"/>
        </w:tabs>
        <w:autoSpaceDE w:val="0"/>
        <w:autoSpaceDN w:val="0"/>
        <w:adjustRightInd w:val="0"/>
        <w:ind w:right="576"/>
        <w:rPr>
          <w:b/>
        </w:rPr>
      </w:pPr>
      <w:r>
        <w:rPr>
          <w:rFonts w:ascii="Calibri" w:hAnsi="Calibri"/>
          <w:b/>
          <w:sz w:val="22"/>
          <w:szCs w:val="22"/>
        </w:rPr>
        <w:t>25</w:t>
      </w:r>
      <w:r w:rsidRPr="00181C31">
        <w:rPr>
          <w:rFonts w:ascii="Calibri" w:hAnsi="Calibri"/>
          <w:b/>
        </w:rPr>
        <w:t>.   If a</w:t>
      </w:r>
      <w:r w:rsidRPr="00181C31">
        <w:rPr>
          <w:b/>
        </w:rPr>
        <w:t>pplicable</w:t>
      </w:r>
      <w:r w:rsidRPr="00A84A6F">
        <w:rPr>
          <w:b/>
        </w:rPr>
        <w:t xml:space="preserve">, please briefly describe how this project will promote adaptation to </w:t>
      </w:r>
      <w:r>
        <w:rPr>
          <w:b/>
        </w:rPr>
        <w:tab/>
      </w:r>
      <w:r w:rsidRPr="00A84A6F">
        <w:rPr>
          <w:b/>
        </w:rPr>
        <w:t>climate change.</w:t>
      </w:r>
    </w:p>
    <w:p w14:paraId="3BB0ED75" w14:textId="77777777" w:rsidR="00452C56" w:rsidRPr="00A84A6F" w:rsidRDefault="00452C56" w:rsidP="009E1FB2">
      <w:pPr>
        <w:autoSpaceDE w:val="0"/>
        <w:autoSpaceDN w:val="0"/>
        <w:adjustRightInd w:val="0"/>
        <w:spacing w:line="240" w:lineRule="exact"/>
        <w:ind w:right="576"/>
        <w:rPr>
          <w:b/>
        </w:rPr>
      </w:pPr>
    </w:p>
    <w:p w14:paraId="0D927BDF" w14:textId="77777777" w:rsidR="00452C56" w:rsidRPr="00A84A6F" w:rsidRDefault="00452C56" w:rsidP="002E75CE">
      <w:pPr>
        <w:tabs>
          <w:tab w:val="left" w:pos="360"/>
        </w:tabs>
        <w:autoSpaceDE w:val="0"/>
        <w:autoSpaceDN w:val="0"/>
        <w:adjustRightInd w:val="0"/>
        <w:ind w:right="576"/>
      </w:pPr>
      <w:r w:rsidRPr="00A84A6F">
        <w:tab/>
        <w:t xml:space="preserve">Coldwater species such as Brook Trout are extremely vulnerable to climate change.  </w:t>
      </w:r>
      <w:r w:rsidRPr="00A84A6F">
        <w:tab/>
        <w:t xml:space="preserve">Anticipated increases in ambient air temperatures anticipated as a result of climate </w:t>
      </w:r>
      <w:r w:rsidRPr="00A84A6F">
        <w:tab/>
        <w:t xml:space="preserve">change will result in increased stream temperatures.  The re-vegetating of the upland </w:t>
      </w:r>
      <w:r w:rsidRPr="00A84A6F">
        <w:tab/>
        <w:t xml:space="preserve">fringe area will restore critical shade to the stream corridor thereby maintaining </w:t>
      </w:r>
      <w:r w:rsidRPr="00A84A6F">
        <w:tab/>
        <w:t xml:space="preserve">colder stream temperatures.  Deeper pool habitats and consolidation of stream flows in </w:t>
      </w:r>
      <w:r w:rsidRPr="00A84A6F">
        <w:tab/>
        <w:t xml:space="preserve">areas will also reduce the vulnerability of the stream to future increases to stream </w:t>
      </w:r>
      <w:r w:rsidRPr="00A84A6F">
        <w:tab/>
        <w:t xml:space="preserve">temperatures.  </w:t>
      </w:r>
    </w:p>
    <w:p w14:paraId="47A6CFBC" w14:textId="77777777" w:rsidR="00452C56" w:rsidRPr="00A84A6F" w:rsidRDefault="00452C56" w:rsidP="002E75CE">
      <w:pPr>
        <w:tabs>
          <w:tab w:val="left" w:pos="360"/>
        </w:tabs>
        <w:autoSpaceDE w:val="0"/>
        <w:autoSpaceDN w:val="0"/>
        <w:adjustRightInd w:val="0"/>
        <w:ind w:right="576"/>
      </w:pPr>
    </w:p>
    <w:p w14:paraId="657C4233" w14:textId="77777777" w:rsidR="00452C56" w:rsidRPr="00A84A6F" w:rsidRDefault="00452C56" w:rsidP="002E75CE">
      <w:pPr>
        <w:tabs>
          <w:tab w:val="left" w:pos="360"/>
        </w:tabs>
        <w:autoSpaceDE w:val="0"/>
        <w:autoSpaceDN w:val="0"/>
        <w:adjustRightInd w:val="0"/>
        <w:ind w:right="576"/>
      </w:pPr>
      <w:r w:rsidRPr="00A84A6F">
        <w:tab/>
        <w:t xml:space="preserve">Another characteristic of climate change is excessive weather patterns such as the three </w:t>
      </w:r>
      <w:r w:rsidRPr="00A84A6F">
        <w:tab/>
        <w:t xml:space="preserve">large storms that have already affected Sparta Glen Brook.  Stabilization of the riparian </w:t>
      </w:r>
      <w:r w:rsidRPr="00A84A6F">
        <w:tab/>
        <w:t xml:space="preserve">area, reconnecting the stream with the floodplain, and restoring deep rooted vegetation to </w:t>
      </w:r>
      <w:r w:rsidRPr="00A84A6F">
        <w:tab/>
        <w:t xml:space="preserve">the </w:t>
      </w:r>
      <w:r w:rsidRPr="00A84A6F">
        <w:tab/>
        <w:t xml:space="preserve">upland fringe areas will greatly reduce the impacts of these storm events to Brook </w:t>
      </w:r>
      <w:r w:rsidRPr="00A84A6F">
        <w:tab/>
        <w:t xml:space="preserve">Trout inhabiting Sparta Glen Brook thereby increasing the resiliency of the species in the </w:t>
      </w:r>
      <w:r w:rsidRPr="00A84A6F">
        <w:tab/>
        <w:t>Wallkill River drainage to changes in climate.</w:t>
      </w:r>
    </w:p>
    <w:p w14:paraId="6B0495BC" w14:textId="77777777" w:rsidR="00452C56" w:rsidRPr="00A84A6F" w:rsidRDefault="00452C56" w:rsidP="002E75CE">
      <w:pPr>
        <w:tabs>
          <w:tab w:val="left" w:pos="360"/>
        </w:tabs>
        <w:autoSpaceDE w:val="0"/>
        <w:autoSpaceDN w:val="0"/>
        <w:adjustRightInd w:val="0"/>
        <w:spacing w:line="240" w:lineRule="exact"/>
        <w:ind w:right="576"/>
      </w:pPr>
    </w:p>
    <w:p w14:paraId="29F14D20" w14:textId="77777777" w:rsidR="00452C56" w:rsidRPr="00A84A6F" w:rsidRDefault="00452C56" w:rsidP="006C2AB8">
      <w:pPr>
        <w:autoSpaceDE w:val="0"/>
        <w:autoSpaceDN w:val="0"/>
        <w:adjustRightInd w:val="0"/>
        <w:ind w:right="576"/>
        <w:rPr>
          <w:b/>
        </w:rPr>
      </w:pPr>
      <w:r>
        <w:rPr>
          <w:b/>
        </w:rPr>
        <w:t xml:space="preserve">26.  </w:t>
      </w:r>
      <w:r w:rsidRPr="00A84A6F">
        <w:rPr>
          <w:b/>
        </w:rPr>
        <w:t xml:space="preserve">Please explain how this project is a good investment of funds, using a quantitative </w:t>
      </w:r>
      <w:r>
        <w:rPr>
          <w:b/>
        </w:rPr>
        <w:t xml:space="preserve"> </w:t>
      </w:r>
      <w:r w:rsidRPr="00A84A6F">
        <w:rPr>
          <w:b/>
        </w:rPr>
        <w:t>approach where possible and the recreational and / or economic value of the project.</w:t>
      </w:r>
    </w:p>
    <w:p w14:paraId="292899F8" w14:textId="77777777" w:rsidR="00452C56" w:rsidRPr="00A84A6F" w:rsidRDefault="00452C56" w:rsidP="0091064C">
      <w:pPr>
        <w:autoSpaceDE w:val="0"/>
        <w:autoSpaceDN w:val="0"/>
        <w:adjustRightInd w:val="0"/>
        <w:ind w:right="576"/>
        <w:rPr>
          <w:b/>
        </w:rPr>
      </w:pPr>
    </w:p>
    <w:p w14:paraId="15A794AA" w14:textId="77777777" w:rsidR="00452C56" w:rsidRDefault="00452C56" w:rsidP="0091064C">
      <w:pPr>
        <w:tabs>
          <w:tab w:val="left" w:pos="360"/>
        </w:tabs>
        <w:autoSpaceDE w:val="0"/>
        <w:autoSpaceDN w:val="0"/>
        <w:adjustRightInd w:val="0"/>
        <w:ind w:right="576"/>
      </w:pPr>
      <w:r w:rsidRPr="00A84A6F">
        <w:rPr>
          <w:b/>
        </w:rPr>
        <w:tab/>
      </w:r>
      <w:r>
        <w:t>A $ 10</w:t>
      </w:r>
      <w:r w:rsidRPr="00A84A6F">
        <w:t>,000 investment of Eastern Brook Trout Joint Venture</w:t>
      </w:r>
      <w:r>
        <w:t xml:space="preserve"> Funds will result in </w:t>
      </w:r>
      <w:r>
        <w:tab/>
        <w:t>over $ 12</w:t>
      </w:r>
      <w:r w:rsidRPr="00A84A6F">
        <w:t xml:space="preserve">0,000 of </w:t>
      </w:r>
      <w:r>
        <w:t>instream</w:t>
      </w:r>
      <w:r w:rsidRPr="00A84A6F">
        <w:t xml:space="preserve"> habitat and riparian improvements to a 0.6 mile stretch of </w:t>
      </w:r>
      <w:r w:rsidRPr="00A84A6F">
        <w:tab/>
        <w:t xml:space="preserve">Sparta Glen Brook.  Without this project Brook trout will cease to exist within the stream </w:t>
      </w:r>
      <w:r w:rsidRPr="00A84A6F">
        <w:tab/>
        <w:t xml:space="preserve">and another catchment within New Jersey will become extirpated.  EBTJV grant funds </w:t>
      </w:r>
      <w:r w:rsidRPr="00A84A6F">
        <w:tab/>
        <w:t xml:space="preserve">will be used towards the </w:t>
      </w:r>
      <w:r>
        <w:t>instream</w:t>
      </w:r>
      <w:r w:rsidRPr="00A84A6F">
        <w:t xml:space="preserve"> habitat improvement aspects of the project.  The </w:t>
      </w:r>
      <w:r w:rsidRPr="00A84A6F">
        <w:tab/>
        <w:t xml:space="preserve">project area is opened to the public and protected in perpetuity.  Fishing already occurs </w:t>
      </w:r>
      <w:r w:rsidRPr="00A84A6F">
        <w:lastRenderedPageBreak/>
        <w:tab/>
        <w:t xml:space="preserve">within the park area and </w:t>
      </w:r>
      <w:r>
        <w:t>instream</w:t>
      </w:r>
      <w:r w:rsidRPr="00A84A6F">
        <w:t xml:space="preserve"> habitat and riparian improvements will maintain the </w:t>
      </w:r>
      <w:r w:rsidRPr="00A84A6F">
        <w:tab/>
        <w:t>Brook Trout population into the future to protect these u</w:t>
      </w:r>
      <w:r>
        <w:t>nique angling opportunities.</w:t>
      </w:r>
    </w:p>
    <w:p w14:paraId="58FF01DE" w14:textId="77777777" w:rsidR="00452C56" w:rsidRDefault="00452C56" w:rsidP="0091064C">
      <w:pPr>
        <w:tabs>
          <w:tab w:val="left" w:pos="360"/>
        </w:tabs>
        <w:autoSpaceDE w:val="0"/>
        <w:autoSpaceDN w:val="0"/>
        <w:adjustRightInd w:val="0"/>
        <w:ind w:right="576"/>
        <w:rPr>
          <w:b/>
        </w:rPr>
      </w:pPr>
    </w:p>
    <w:p w14:paraId="49F77FC2" w14:textId="77777777" w:rsidR="00452C56" w:rsidRDefault="00452C56" w:rsidP="0091064C">
      <w:pPr>
        <w:tabs>
          <w:tab w:val="left" w:pos="360"/>
        </w:tabs>
        <w:autoSpaceDE w:val="0"/>
        <w:autoSpaceDN w:val="0"/>
        <w:adjustRightInd w:val="0"/>
        <w:ind w:right="576"/>
        <w:rPr>
          <w:b/>
        </w:rPr>
        <w:sectPr w:rsidR="00452C56" w:rsidSect="00840395">
          <w:pgSz w:w="12240" w:h="15840"/>
          <w:pgMar w:top="1440" w:right="907" w:bottom="1440" w:left="1800" w:header="720" w:footer="720" w:gutter="0"/>
          <w:cols w:space="720"/>
          <w:noEndnote/>
        </w:sectPr>
      </w:pPr>
    </w:p>
    <w:p w14:paraId="36ED14B6" w14:textId="77777777" w:rsidR="00452C56" w:rsidRPr="00071F8A" w:rsidRDefault="00452C56" w:rsidP="0091064C">
      <w:pPr>
        <w:tabs>
          <w:tab w:val="left" w:pos="360"/>
        </w:tabs>
        <w:autoSpaceDE w:val="0"/>
        <w:autoSpaceDN w:val="0"/>
        <w:adjustRightInd w:val="0"/>
        <w:ind w:right="576"/>
      </w:pPr>
      <w:r>
        <w:rPr>
          <w:b/>
        </w:rPr>
        <w:lastRenderedPageBreak/>
        <w:t>SUPPORTING DOCUMENTATION</w:t>
      </w:r>
      <w:r w:rsidRPr="00087A28">
        <w:rPr>
          <w:b/>
        </w:rPr>
        <w:t>:</w:t>
      </w:r>
    </w:p>
    <w:p w14:paraId="40405EC9" w14:textId="77777777" w:rsidR="00452C56" w:rsidRPr="00087A28" w:rsidRDefault="00452C56" w:rsidP="0039710E">
      <w:pPr>
        <w:autoSpaceDE w:val="0"/>
        <w:autoSpaceDN w:val="0"/>
        <w:adjustRightInd w:val="0"/>
        <w:ind w:left="1080" w:right="576"/>
      </w:pPr>
    </w:p>
    <w:p w14:paraId="0081289A" w14:textId="77777777" w:rsidR="00452C56" w:rsidRPr="007A3DAA" w:rsidRDefault="00452C56" w:rsidP="007A3DAA">
      <w:pPr>
        <w:numPr>
          <w:ilvl w:val="0"/>
          <w:numId w:val="38"/>
        </w:numPr>
        <w:autoSpaceDE w:val="0"/>
        <w:autoSpaceDN w:val="0"/>
        <w:adjustRightInd w:val="0"/>
        <w:rPr>
          <w:b/>
          <w:u w:val="single"/>
        </w:rPr>
      </w:pPr>
      <w:r w:rsidRPr="007A3DAA">
        <w:rPr>
          <w:b/>
        </w:rPr>
        <w:t>Literature Cited</w:t>
      </w:r>
    </w:p>
    <w:p w14:paraId="75FF5EC7" w14:textId="77777777" w:rsidR="00452C56" w:rsidRDefault="00452C56" w:rsidP="007A3DAA">
      <w:pPr>
        <w:numPr>
          <w:ilvl w:val="0"/>
          <w:numId w:val="38"/>
        </w:numPr>
        <w:autoSpaceDE w:val="0"/>
        <w:autoSpaceDN w:val="0"/>
        <w:adjustRightInd w:val="0"/>
        <w:rPr>
          <w:b/>
        </w:rPr>
      </w:pPr>
      <w:r w:rsidRPr="007A3DAA">
        <w:rPr>
          <w:b/>
        </w:rPr>
        <w:t>References to published interagency fishery or aquatic resource management plans.</w:t>
      </w:r>
    </w:p>
    <w:p w14:paraId="60E3F965" w14:textId="77777777" w:rsidR="00452C56" w:rsidRPr="007A3DAA" w:rsidRDefault="00452C56" w:rsidP="00BC1381">
      <w:pPr>
        <w:autoSpaceDE w:val="0"/>
        <w:autoSpaceDN w:val="0"/>
        <w:adjustRightInd w:val="0"/>
        <w:rPr>
          <w:b/>
        </w:rPr>
      </w:pPr>
    </w:p>
    <w:p w14:paraId="24E37BDF" w14:textId="77777777" w:rsidR="00452C56" w:rsidRDefault="00452C56" w:rsidP="00AE00F2">
      <w:pPr>
        <w:autoSpaceDE w:val="0"/>
        <w:autoSpaceDN w:val="0"/>
        <w:adjustRightInd w:val="0"/>
        <w:rPr>
          <w:color w:val="000000"/>
        </w:rPr>
      </w:pPr>
      <w:r>
        <w:rPr>
          <w:color w:val="000000"/>
        </w:rPr>
        <w:t>Eastern Brook Trout: Status and Threats - New Jersey</w:t>
      </w:r>
    </w:p>
    <w:p w14:paraId="4613EE3B" w14:textId="77777777" w:rsidR="00452C56" w:rsidRDefault="00452C56" w:rsidP="00AE00F2">
      <w:pPr>
        <w:rPr>
          <w:i/>
        </w:rPr>
      </w:pPr>
      <w:r>
        <w:rPr>
          <w:color w:val="810081"/>
        </w:rPr>
        <w:t>http://easternbrooktrout.org/reports/fact-sheets/brookie_NJ.pdf</w:t>
      </w:r>
    </w:p>
    <w:p w14:paraId="05A72D92" w14:textId="77777777" w:rsidR="00452C56" w:rsidRDefault="00452C56">
      <w:pPr>
        <w:rPr>
          <w:i/>
        </w:rPr>
      </w:pPr>
    </w:p>
    <w:p w14:paraId="798BEF3C" w14:textId="77777777" w:rsidR="00452C56" w:rsidRDefault="00452C56">
      <w:r w:rsidRPr="0072534C">
        <w:rPr>
          <w:i/>
        </w:rPr>
        <w:t>New Jersey Coldwater Fisheries Management Plan</w:t>
      </w:r>
      <w:r>
        <w:t xml:space="preserve">. New Jersey Division of Fish and Wildlife. </w:t>
      </w:r>
      <w:r>
        <w:tab/>
        <w:t>2005.</w:t>
      </w:r>
    </w:p>
    <w:p w14:paraId="0865CFA7" w14:textId="77777777" w:rsidR="00452C56" w:rsidRDefault="00452C56"/>
    <w:p w14:paraId="44DC0113" w14:textId="77777777" w:rsidR="00452C56" w:rsidRDefault="00452C56">
      <w:r w:rsidRPr="006B7098">
        <w:rPr>
          <w:i/>
        </w:rPr>
        <w:t>New Jersey State Wildlife Action Plan</w:t>
      </w:r>
      <w:r>
        <w:t>. New Jersey Division of Fish and Wildlife. 2008.</w:t>
      </w:r>
    </w:p>
    <w:p w14:paraId="472213B6" w14:textId="77777777" w:rsidR="00452C56" w:rsidRDefault="00452C56"/>
    <w:p w14:paraId="015B16D8" w14:textId="77777777" w:rsidR="00452C56" w:rsidRDefault="00452C56" w:rsidP="00071511">
      <w:r>
        <w:br w:type="page"/>
      </w:r>
    </w:p>
    <w:p w14:paraId="1E881B43" w14:textId="77777777" w:rsidR="00452C56" w:rsidRDefault="00452C56" w:rsidP="000E53CC">
      <w:pPr>
        <w:autoSpaceDE w:val="0"/>
        <w:autoSpaceDN w:val="0"/>
        <w:adjustRightInd w:val="0"/>
        <w:ind w:right="576"/>
      </w:pPr>
      <w:r>
        <w:rPr>
          <w:b/>
        </w:rPr>
        <w:lastRenderedPageBreak/>
        <w:t>Appendix</w:t>
      </w:r>
    </w:p>
    <w:p w14:paraId="668A950F" w14:textId="77777777" w:rsidR="00452C56" w:rsidRDefault="00452C56" w:rsidP="000E53CC">
      <w:pPr>
        <w:autoSpaceDE w:val="0"/>
        <w:autoSpaceDN w:val="0"/>
        <w:adjustRightInd w:val="0"/>
        <w:ind w:right="576"/>
      </w:pPr>
    </w:p>
    <w:p w14:paraId="6D853CDF" w14:textId="77777777" w:rsidR="00452C56" w:rsidRDefault="00452C56" w:rsidP="000E53CC">
      <w:pPr>
        <w:autoSpaceDE w:val="0"/>
        <w:autoSpaceDN w:val="0"/>
        <w:adjustRightInd w:val="0"/>
        <w:ind w:right="576"/>
      </w:pPr>
      <w:r>
        <w:rPr>
          <w:i/>
        </w:rPr>
        <w:t>Definitions</w:t>
      </w:r>
    </w:p>
    <w:p w14:paraId="2B7D260F" w14:textId="77777777" w:rsidR="00452C56" w:rsidRDefault="00452C56" w:rsidP="000E53CC">
      <w:pPr>
        <w:autoSpaceDE w:val="0"/>
        <w:autoSpaceDN w:val="0"/>
        <w:adjustRightInd w:val="0"/>
        <w:ind w:right="576"/>
      </w:pPr>
    </w:p>
    <w:p w14:paraId="7B29C86A" w14:textId="77777777" w:rsidR="00452C56" w:rsidRDefault="00452C56" w:rsidP="00E84E39">
      <w:pPr>
        <w:pStyle w:val="NoSpacing"/>
      </w:pPr>
      <w:r>
        <w:rPr>
          <w:u w:val="single"/>
        </w:rPr>
        <w:t>Protection</w:t>
      </w:r>
      <w:r>
        <w:t>:  Conservation actions that maintain, or prevent the decline of, aquatic habitat.</w:t>
      </w:r>
    </w:p>
    <w:p w14:paraId="0CFA88D7" w14:textId="77777777" w:rsidR="00452C56" w:rsidRDefault="00452C56" w:rsidP="00E84E39">
      <w:pPr>
        <w:pStyle w:val="NoSpacing"/>
      </w:pPr>
    </w:p>
    <w:p w14:paraId="02605D2D" w14:textId="77777777" w:rsidR="00452C56" w:rsidRDefault="00452C56" w:rsidP="00E84E39">
      <w:pPr>
        <w:pStyle w:val="NoSpacing"/>
      </w:pPr>
      <w:r>
        <w:rPr>
          <w:u w:val="single"/>
        </w:rPr>
        <w:t>Enhancement</w:t>
      </w:r>
      <w:r>
        <w:t>:  Conservation actions that heighten, intensify, or improve specific functions of aquatic habitat.</w:t>
      </w:r>
    </w:p>
    <w:p w14:paraId="45E33C3F" w14:textId="77777777" w:rsidR="00452C56" w:rsidRDefault="00452C56" w:rsidP="00E84E39">
      <w:pPr>
        <w:pStyle w:val="NoSpacing"/>
      </w:pPr>
    </w:p>
    <w:p w14:paraId="398B1FDF" w14:textId="77777777" w:rsidR="00452C56" w:rsidRDefault="00452C56" w:rsidP="00E84E39">
      <w:pPr>
        <w:autoSpaceDE w:val="0"/>
        <w:autoSpaceDN w:val="0"/>
        <w:adjustRightInd w:val="0"/>
        <w:ind w:right="576"/>
      </w:pPr>
      <w:r>
        <w:rPr>
          <w:u w:val="single"/>
        </w:rPr>
        <w:t>Restoration</w:t>
      </w:r>
      <w:r>
        <w:t>:  Conservation actions that return natural/historic attributes or functions to aquatic habitat.</w:t>
      </w:r>
    </w:p>
    <w:p w14:paraId="29527678" w14:textId="77777777" w:rsidR="00452C56" w:rsidRDefault="00452C56" w:rsidP="00E84E39">
      <w:pPr>
        <w:autoSpaceDE w:val="0"/>
        <w:autoSpaceDN w:val="0"/>
        <w:adjustRightInd w:val="0"/>
        <w:ind w:right="576"/>
      </w:pPr>
    </w:p>
    <w:p w14:paraId="5B97A5DF" w14:textId="77777777" w:rsidR="00452C56" w:rsidRPr="00725706" w:rsidRDefault="00452C56" w:rsidP="00E84E39">
      <w:pPr>
        <w:autoSpaceDE w:val="0"/>
        <w:autoSpaceDN w:val="0"/>
        <w:adjustRightInd w:val="0"/>
        <w:ind w:right="576"/>
        <w:rPr>
          <w:i/>
        </w:rPr>
      </w:pPr>
      <w:r>
        <w:rPr>
          <w:i/>
        </w:rPr>
        <w:t>Subwatershed Classification Terms</w:t>
      </w:r>
    </w:p>
    <w:p w14:paraId="63C33267" w14:textId="77777777" w:rsidR="00452C56" w:rsidRDefault="00452C56" w:rsidP="00725706">
      <w:pPr>
        <w:autoSpaceDE w:val="0"/>
        <w:autoSpaceDN w:val="0"/>
        <w:adjustRightInd w:val="0"/>
        <w:ind w:right="576"/>
      </w:pPr>
    </w:p>
    <w:p w14:paraId="527183D1" w14:textId="77777777" w:rsidR="00452C56" w:rsidRDefault="00452C56" w:rsidP="00725706">
      <w:pPr>
        <w:autoSpaceDE w:val="0"/>
        <w:autoSpaceDN w:val="0"/>
        <w:adjustRightInd w:val="0"/>
        <w:ind w:right="576"/>
      </w:pPr>
      <w:r w:rsidRPr="00725706">
        <w:rPr>
          <w:u w:val="single"/>
        </w:rPr>
        <w:t>Intact</w:t>
      </w:r>
      <w:r>
        <w:t xml:space="preserve">: Subwatersheds with wild brook trout present in </w:t>
      </w:r>
      <w:r w:rsidRPr="00725706">
        <w:rPr>
          <w:u w:val="single"/>
        </w:rPr>
        <w:t>&gt;</w:t>
      </w:r>
      <w:r>
        <w:t>50% of the habitat.</w:t>
      </w:r>
    </w:p>
    <w:p w14:paraId="67DAC011" w14:textId="77777777" w:rsidR="00452C56" w:rsidRDefault="00452C56" w:rsidP="00725706">
      <w:pPr>
        <w:autoSpaceDE w:val="0"/>
        <w:autoSpaceDN w:val="0"/>
        <w:adjustRightInd w:val="0"/>
        <w:ind w:right="576"/>
      </w:pPr>
    </w:p>
    <w:p w14:paraId="4E072F88" w14:textId="77777777" w:rsidR="00452C56" w:rsidRDefault="00452C56" w:rsidP="00725706">
      <w:pPr>
        <w:autoSpaceDE w:val="0"/>
        <w:autoSpaceDN w:val="0"/>
        <w:adjustRightInd w:val="0"/>
        <w:ind w:right="576"/>
      </w:pPr>
      <w:r w:rsidRPr="00725706">
        <w:rPr>
          <w:u w:val="single"/>
        </w:rPr>
        <w:t>Reduced</w:t>
      </w:r>
      <w:r>
        <w:t xml:space="preserve">: Subwatersheds with wild brook trout present in </w:t>
      </w:r>
      <w:r w:rsidRPr="00725706">
        <w:t>&lt;</w:t>
      </w:r>
      <w:r>
        <w:t>50% of the habitat.</w:t>
      </w:r>
    </w:p>
    <w:p w14:paraId="04B748B4" w14:textId="77777777" w:rsidR="00452C56" w:rsidRDefault="00452C56" w:rsidP="00725706">
      <w:pPr>
        <w:autoSpaceDE w:val="0"/>
        <w:autoSpaceDN w:val="0"/>
        <w:adjustRightInd w:val="0"/>
        <w:ind w:right="576"/>
      </w:pPr>
    </w:p>
    <w:p w14:paraId="066CE222" w14:textId="77777777" w:rsidR="00452C56" w:rsidRDefault="00452C56" w:rsidP="00725706">
      <w:pPr>
        <w:autoSpaceDE w:val="0"/>
        <w:autoSpaceDN w:val="0"/>
        <w:adjustRightInd w:val="0"/>
        <w:ind w:right="576"/>
      </w:pPr>
      <w:r w:rsidRPr="00725706">
        <w:rPr>
          <w:u w:val="single"/>
        </w:rPr>
        <w:t>Extirpated</w:t>
      </w:r>
      <w:r>
        <w:t>: Subwatersheds that historically contained wild brook trout but currently they are not present.</w:t>
      </w:r>
    </w:p>
    <w:p w14:paraId="1A2BE36F" w14:textId="77777777" w:rsidR="00452C56" w:rsidRDefault="00452C56" w:rsidP="00E84E39">
      <w:pPr>
        <w:autoSpaceDE w:val="0"/>
        <w:autoSpaceDN w:val="0"/>
        <w:adjustRightInd w:val="0"/>
        <w:ind w:right="576"/>
      </w:pPr>
    </w:p>
    <w:p w14:paraId="20C0CBD4" w14:textId="77777777" w:rsidR="00452C56" w:rsidRPr="002D1970" w:rsidRDefault="00452C56" w:rsidP="002D1970">
      <w:pPr>
        <w:autoSpaceDE w:val="0"/>
        <w:autoSpaceDN w:val="0"/>
        <w:adjustRightInd w:val="0"/>
        <w:rPr>
          <w:i/>
          <w:color w:val="000000"/>
        </w:rPr>
      </w:pPr>
      <w:r>
        <w:rPr>
          <w:bCs/>
          <w:i/>
          <w:color w:val="000000"/>
        </w:rPr>
        <w:t xml:space="preserve">EBTJV </w:t>
      </w:r>
      <w:r w:rsidRPr="002D1970">
        <w:rPr>
          <w:bCs/>
          <w:i/>
          <w:color w:val="000000"/>
        </w:rPr>
        <w:t xml:space="preserve">Habitat Objectives </w:t>
      </w:r>
    </w:p>
    <w:p w14:paraId="1F5847D4" w14:textId="77777777" w:rsidR="00452C56" w:rsidRPr="002D1970" w:rsidRDefault="00452C56" w:rsidP="002D1970">
      <w:pPr>
        <w:autoSpaceDE w:val="0"/>
        <w:autoSpaceDN w:val="0"/>
        <w:adjustRightInd w:val="0"/>
        <w:rPr>
          <w:b/>
          <w:color w:val="000000"/>
        </w:rPr>
      </w:pPr>
    </w:p>
    <w:p w14:paraId="18C85241" w14:textId="77777777" w:rsidR="00452C56" w:rsidRPr="002D1970" w:rsidRDefault="00452C56" w:rsidP="002D1970">
      <w:pPr>
        <w:numPr>
          <w:ilvl w:val="0"/>
          <w:numId w:val="18"/>
        </w:numPr>
        <w:autoSpaceDE w:val="0"/>
        <w:autoSpaceDN w:val="0"/>
        <w:adjustRightInd w:val="0"/>
        <w:rPr>
          <w:color w:val="000000"/>
        </w:rPr>
      </w:pPr>
      <w:r w:rsidRPr="002D1970">
        <w:rPr>
          <w:color w:val="000000"/>
        </w:rPr>
        <w:t xml:space="preserve">Maintain the status, or no net less, of subwatersheds classified as </w:t>
      </w:r>
      <w:r>
        <w:rPr>
          <w:color w:val="000000"/>
        </w:rPr>
        <w:t>Intact</w:t>
      </w:r>
      <w:r w:rsidRPr="002D1970">
        <w:rPr>
          <w:color w:val="000000"/>
        </w:rPr>
        <w:t xml:space="preserve">. </w:t>
      </w:r>
    </w:p>
    <w:p w14:paraId="580850F8" w14:textId="77777777" w:rsidR="00452C56" w:rsidRPr="002D1970" w:rsidRDefault="00452C56" w:rsidP="002D1970">
      <w:pPr>
        <w:autoSpaceDE w:val="0"/>
        <w:autoSpaceDN w:val="0"/>
        <w:adjustRightInd w:val="0"/>
        <w:ind w:left="720"/>
        <w:rPr>
          <w:color w:val="000000"/>
        </w:rPr>
      </w:pPr>
    </w:p>
    <w:p w14:paraId="52170D43" w14:textId="77777777" w:rsidR="00452C56" w:rsidRDefault="00452C56" w:rsidP="002D1970">
      <w:pPr>
        <w:numPr>
          <w:ilvl w:val="0"/>
          <w:numId w:val="18"/>
        </w:numPr>
        <w:autoSpaceDE w:val="0"/>
        <w:autoSpaceDN w:val="0"/>
        <w:adjustRightInd w:val="0"/>
        <w:rPr>
          <w:color w:val="000000"/>
        </w:rPr>
      </w:pPr>
      <w:r w:rsidRPr="002D1970">
        <w:rPr>
          <w:color w:val="000000"/>
        </w:rPr>
        <w:t xml:space="preserve">Strengthen brook trout populations in subwatersheds classified as </w:t>
      </w:r>
      <w:r>
        <w:rPr>
          <w:color w:val="000000"/>
        </w:rPr>
        <w:t>Intact.</w:t>
      </w:r>
    </w:p>
    <w:p w14:paraId="5964B501" w14:textId="77777777" w:rsidR="00452C56" w:rsidRPr="002D1970" w:rsidRDefault="00452C56" w:rsidP="002D1970">
      <w:pPr>
        <w:autoSpaceDE w:val="0"/>
        <w:autoSpaceDN w:val="0"/>
        <w:adjustRightInd w:val="0"/>
        <w:rPr>
          <w:color w:val="000000"/>
        </w:rPr>
      </w:pPr>
    </w:p>
    <w:p w14:paraId="0780D643" w14:textId="77777777" w:rsidR="00452C56" w:rsidRPr="002D1970" w:rsidRDefault="00452C56" w:rsidP="002D1970">
      <w:pPr>
        <w:numPr>
          <w:ilvl w:val="0"/>
          <w:numId w:val="18"/>
        </w:numPr>
        <w:autoSpaceDE w:val="0"/>
        <w:autoSpaceDN w:val="0"/>
        <w:adjustRightInd w:val="0"/>
        <w:rPr>
          <w:color w:val="000000"/>
        </w:rPr>
      </w:pPr>
      <w:r w:rsidRPr="002D1970">
        <w:rPr>
          <w:color w:val="000000"/>
        </w:rPr>
        <w:t xml:space="preserve">Establish self-sustaining brook trout populations in subwatersheds classified as </w:t>
      </w:r>
      <w:r>
        <w:rPr>
          <w:color w:val="000000"/>
        </w:rPr>
        <w:t>E</w:t>
      </w:r>
      <w:r w:rsidRPr="002D1970">
        <w:rPr>
          <w:color w:val="000000"/>
        </w:rPr>
        <w:t xml:space="preserve">xtirpated. </w:t>
      </w:r>
    </w:p>
    <w:p w14:paraId="74A87538" w14:textId="77777777" w:rsidR="00452C56" w:rsidRPr="002D1970" w:rsidRDefault="00452C56" w:rsidP="002D1970">
      <w:pPr>
        <w:autoSpaceDE w:val="0"/>
        <w:autoSpaceDN w:val="0"/>
        <w:adjustRightInd w:val="0"/>
        <w:rPr>
          <w:color w:val="000000"/>
        </w:rPr>
      </w:pPr>
      <w:r w:rsidRPr="002D1970">
        <w:rPr>
          <w:color w:val="000000"/>
        </w:rPr>
        <w:t xml:space="preserve"> </w:t>
      </w:r>
    </w:p>
    <w:p w14:paraId="7DA5DDFA" w14:textId="77777777" w:rsidR="00452C56" w:rsidRPr="002D1970" w:rsidRDefault="00452C56" w:rsidP="002D1970">
      <w:pPr>
        <w:numPr>
          <w:ilvl w:val="0"/>
          <w:numId w:val="18"/>
        </w:numPr>
        <w:autoSpaceDE w:val="0"/>
        <w:autoSpaceDN w:val="0"/>
        <w:adjustRightInd w:val="0"/>
        <w:rPr>
          <w:color w:val="000000"/>
        </w:rPr>
      </w:pPr>
      <w:r w:rsidRPr="002D1970">
        <w:rPr>
          <w:color w:val="000000"/>
        </w:rPr>
        <w:t xml:space="preserve">Improve </w:t>
      </w:r>
      <w:r>
        <w:rPr>
          <w:color w:val="000000"/>
        </w:rPr>
        <w:t>R</w:t>
      </w:r>
      <w:r w:rsidRPr="002D1970">
        <w:rPr>
          <w:color w:val="000000"/>
        </w:rPr>
        <w:t xml:space="preserve">educed subwatersheds to </w:t>
      </w:r>
      <w:r>
        <w:rPr>
          <w:color w:val="000000"/>
        </w:rPr>
        <w:t>Intact</w:t>
      </w:r>
      <w:r w:rsidRPr="002D1970">
        <w:rPr>
          <w:color w:val="000000"/>
        </w:rPr>
        <w:t xml:space="preserve"> classification. </w:t>
      </w:r>
    </w:p>
    <w:p w14:paraId="5F41AABE" w14:textId="77777777" w:rsidR="00452C56" w:rsidRPr="002D1970" w:rsidRDefault="00452C56" w:rsidP="003D2FB9">
      <w:pPr>
        <w:autoSpaceDE w:val="0"/>
        <w:autoSpaceDN w:val="0"/>
        <w:adjustRightInd w:val="0"/>
      </w:pPr>
    </w:p>
    <w:p w14:paraId="75401CA7" w14:textId="77777777" w:rsidR="00452C56" w:rsidRPr="002D1970" w:rsidRDefault="00452C56" w:rsidP="002D1970">
      <w:pPr>
        <w:numPr>
          <w:ilvl w:val="0"/>
          <w:numId w:val="18"/>
        </w:numPr>
        <w:autoSpaceDE w:val="0"/>
        <w:autoSpaceDN w:val="0"/>
        <w:adjustRightInd w:val="0"/>
      </w:pPr>
      <w:r w:rsidRPr="002D1970">
        <w:t xml:space="preserve">Strengthen brook trout populations in subwatersheds classified as </w:t>
      </w:r>
      <w:r>
        <w:t>R</w:t>
      </w:r>
      <w:r w:rsidRPr="002D1970">
        <w:t xml:space="preserve">educed. </w:t>
      </w:r>
    </w:p>
    <w:p w14:paraId="37982682" w14:textId="77777777" w:rsidR="00452C56" w:rsidRPr="002D1970" w:rsidRDefault="00452C56" w:rsidP="003D2FB9">
      <w:pPr>
        <w:autoSpaceDE w:val="0"/>
        <w:autoSpaceDN w:val="0"/>
        <w:adjustRightInd w:val="0"/>
      </w:pPr>
    </w:p>
    <w:p w14:paraId="630A1C2C" w14:textId="77777777" w:rsidR="00452C56" w:rsidRPr="002D1970" w:rsidRDefault="00452C56" w:rsidP="002D1970">
      <w:pPr>
        <w:numPr>
          <w:ilvl w:val="0"/>
          <w:numId w:val="18"/>
        </w:numPr>
        <w:autoSpaceDE w:val="0"/>
        <w:autoSpaceDN w:val="0"/>
        <w:adjustRightInd w:val="0"/>
      </w:pPr>
      <w:r w:rsidRPr="002D1970">
        <w:t xml:space="preserve">Maintain </w:t>
      </w:r>
      <w:r>
        <w:t>R</w:t>
      </w:r>
      <w:r w:rsidRPr="002D1970">
        <w:t xml:space="preserve">educed subwatersheds in existing condition. </w:t>
      </w:r>
    </w:p>
    <w:p w14:paraId="15E7A0C0" w14:textId="77777777" w:rsidR="00452C56" w:rsidRPr="002D1970" w:rsidRDefault="00452C56" w:rsidP="003D2FB9">
      <w:pPr>
        <w:autoSpaceDE w:val="0"/>
        <w:autoSpaceDN w:val="0"/>
        <w:adjustRightInd w:val="0"/>
      </w:pPr>
    </w:p>
    <w:p w14:paraId="720E9447" w14:textId="77777777" w:rsidR="00452C56" w:rsidRPr="002D1970" w:rsidRDefault="00452C56" w:rsidP="002D1970">
      <w:pPr>
        <w:numPr>
          <w:ilvl w:val="0"/>
          <w:numId w:val="18"/>
        </w:numPr>
        <w:autoSpaceDE w:val="0"/>
        <w:autoSpaceDN w:val="0"/>
        <w:adjustRightInd w:val="0"/>
      </w:pPr>
      <w:r w:rsidRPr="002D1970">
        <w:t xml:space="preserve">Validate the predictive brook trout status model by assessing </w:t>
      </w:r>
      <w:r>
        <w:t xml:space="preserve">status in </w:t>
      </w:r>
      <w:r w:rsidRPr="002D1970">
        <w:t xml:space="preserve">predicted subwatersheds. </w:t>
      </w:r>
    </w:p>
    <w:p w14:paraId="345B6047" w14:textId="77777777" w:rsidR="00452C56" w:rsidRPr="002D1970" w:rsidRDefault="00452C56" w:rsidP="003D2FB9">
      <w:pPr>
        <w:autoSpaceDE w:val="0"/>
        <w:autoSpaceDN w:val="0"/>
        <w:adjustRightInd w:val="0"/>
      </w:pPr>
    </w:p>
    <w:p w14:paraId="308960A1" w14:textId="77777777" w:rsidR="00452C56" w:rsidRDefault="00452C56" w:rsidP="002D1970">
      <w:pPr>
        <w:numPr>
          <w:ilvl w:val="0"/>
          <w:numId w:val="18"/>
        </w:numPr>
        <w:autoSpaceDE w:val="0"/>
        <w:autoSpaceDN w:val="0"/>
        <w:adjustRightInd w:val="0"/>
      </w:pPr>
      <w:r w:rsidRPr="002D1970">
        <w:t xml:space="preserve">Maintain the status, or no net loss, of </w:t>
      </w:r>
      <w:r>
        <w:t>Intact</w:t>
      </w:r>
      <w:r w:rsidRPr="002D1970">
        <w:t xml:space="preserve"> pond and lake watersheds, and assess the status of 100 unknown subwatersheds</w:t>
      </w:r>
      <w:r>
        <w:t>.</w:t>
      </w:r>
    </w:p>
    <w:p w14:paraId="214CDC5A" w14:textId="77777777" w:rsidR="00452C56" w:rsidRPr="002D1970" w:rsidRDefault="00452C56" w:rsidP="0087201A">
      <w:pPr>
        <w:autoSpaceDE w:val="0"/>
        <w:autoSpaceDN w:val="0"/>
        <w:adjustRightInd w:val="0"/>
      </w:pPr>
    </w:p>
    <w:p w14:paraId="1CAE36B3" w14:textId="77777777" w:rsidR="00452C56" w:rsidRDefault="00452C56" w:rsidP="00E84E39">
      <w:pPr>
        <w:autoSpaceDE w:val="0"/>
        <w:autoSpaceDN w:val="0"/>
        <w:adjustRightInd w:val="0"/>
        <w:ind w:right="576"/>
      </w:pPr>
      <w:r>
        <w:rPr>
          <w:i/>
        </w:rPr>
        <w:t>EBTJV Conservation Priorities</w:t>
      </w:r>
    </w:p>
    <w:p w14:paraId="627527E0" w14:textId="77777777" w:rsidR="00452C56" w:rsidRDefault="00452C56" w:rsidP="00E84E39">
      <w:pPr>
        <w:autoSpaceDE w:val="0"/>
        <w:autoSpaceDN w:val="0"/>
        <w:adjustRightInd w:val="0"/>
        <w:ind w:right="576"/>
      </w:pPr>
    </w:p>
    <w:p w14:paraId="438794B7" w14:textId="77777777" w:rsidR="00452C56" w:rsidRDefault="00452C56" w:rsidP="00485499">
      <w:pPr>
        <w:pStyle w:val="NoSpacing"/>
        <w:numPr>
          <w:ilvl w:val="0"/>
          <w:numId w:val="33"/>
        </w:numPr>
      </w:pPr>
      <w:r>
        <w:t>Increase recreational fishing opportunities for wild brook trout;</w:t>
      </w:r>
    </w:p>
    <w:p w14:paraId="4361103D" w14:textId="77777777" w:rsidR="00452C56" w:rsidRDefault="00452C56" w:rsidP="00485499">
      <w:pPr>
        <w:pStyle w:val="NoSpacing"/>
      </w:pPr>
    </w:p>
    <w:p w14:paraId="7DB8D33E" w14:textId="77777777" w:rsidR="00452C56" w:rsidRDefault="00452C56" w:rsidP="00485499">
      <w:pPr>
        <w:pStyle w:val="NoSpacing"/>
        <w:numPr>
          <w:ilvl w:val="0"/>
          <w:numId w:val="33"/>
        </w:numPr>
      </w:pPr>
      <w:r>
        <w:t>Protect the “best of the best” habitat that supports existing, healthy wild brook trout populations;</w:t>
      </w:r>
    </w:p>
    <w:p w14:paraId="368CDE9F" w14:textId="77777777" w:rsidR="00452C56" w:rsidRDefault="00452C56" w:rsidP="00485499">
      <w:pPr>
        <w:pStyle w:val="NoSpacing"/>
      </w:pPr>
    </w:p>
    <w:p w14:paraId="55453F38" w14:textId="77777777" w:rsidR="00452C56" w:rsidRDefault="00452C56" w:rsidP="00485499">
      <w:pPr>
        <w:pStyle w:val="NoSpacing"/>
        <w:numPr>
          <w:ilvl w:val="0"/>
          <w:numId w:val="33"/>
        </w:numPr>
      </w:pPr>
      <w:r>
        <w:t>Improve and reconnect adjacent habitats that have a high likelihood of supporting stable wild brook trout populations;</w:t>
      </w:r>
    </w:p>
    <w:p w14:paraId="5C972FCB" w14:textId="77777777" w:rsidR="00452C56" w:rsidRDefault="00452C56" w:rsidP="00485499">
      <w:pPr>
        <w:pStyle w:val="NoSpacing"/>
      </w:pPr>
    </w:p>
    <w:p w14:paraId="2F116087" w14:textId="77777777" w:rsidR="00452C56" w:rsidRDefault="00452C56" w:rsidP="00485499">
      <w:pPr>
        <w:pStyle w:val="NoSpacing"/>
        <w:numPr>
          <w:ilvl w:val="0"/>
          <w:numId w:val="33"/>
        </w:numPr>
      </w:pPr>
      <w:r>
        <w:t>Focus on critical wild brook trout spawning and early life history habitat in sub-watersheds classified as Intact;</w:t>
      </w:r>
    </w:p>
    <w:p w14:paraId="48B0F675" w14:textId="77777777" w:rsidR="00452C56" w:rsidRDefault="00452C56" w:rsidP="00485499">
      <w:pPr>
        <w:pStyle w:val="NoSpacing"/>
      </w:pPr>
    </w:p>
    <w:p w14:paraId="47EBB10F" w14:textId="77777777" w:rsidR="00452C56" w:rsidRDefault="00452C56" w:rsidP="00485499">
      <w:pPr>
        <w:pStyle w:val="NoSpacing"/>
        <w:numPr>
          <w:ilvl w:val="0"/>
          <w:numId w:val="33"/>
        </w:numPr>
      </w:pPr>
      <w:r>
        <w:t>Preserve genetic diversity of wild brook trout populations; and,</w:t>
      </w:r>
    </w:p>
    <w:p w14:paraId="37F45C06" w14:textId="77777777" w:rsidR="00452C56" w:rsidRDefault="00452C56" w:rsidP="00485499">
      <w:pPr>
        <w:pStyle w:val="NoSpacing"/>
      </w:pPr>
    </w:p>
    <w:p w14:paraId="347B2846" w14:textId="77777777" w:rsidR="00452C56" w:rsidRDefault="00452C56" w:rsidP="00485499">
      <w:pPr>
        <w:pStyle w:val="NoSpacing"/>
        <w:numPr>
          <w:ilvl w:val="0"/>
          <w:numId w:val="33"/>
        </w:numPr>
      </w:pPr>
      <w:r>
        <w:t>Conserve unique wild brook trout life history strategies (i.e. lacustrine populations, large river populations, and coastal populations).</w:t>
      </w:r>
    </w:p>
    <w:p w14:paraId="73C4D3F4" w14:textId="77777777" w:rsidR="00452C56" w:rsidRDefault="00452C56" w:rsidP="00485499">
      <w:pPr>
        <w:pStyle w:val="NoSpacing"/>
      </w:pPr>
    </w:p>
    <w:p w14:paraId="61041F44" w14:textId="77777777" w:rsidR="00452C56" w:rsidRDefault="00452C56" w:rsidP="00485499">
      <w:pPr>
        <w:pStyle w:val="NoSpacing"/>
      </w:pPr>
      <w:r>
        <w:rPr>
          <w:i/>
        </w:rPr>
        <w:t xml:space="preserve">EBTJV </w:t>
      </w:r>
      <w:r w:rsidRPr="00492741">
        <w:rPr>
          <w:i/>
        </w:rPr>
        <w:t>Common State-Level Objectives</w:t>
      </w:r>
      <w:r>
        <w:t>:</w:t>
      </w:r>
    </w:p>
    <w:p w14:paraId="763055A2" w14:textId="77777777" w:rsidR="00452C56" w:rsidRDefault="00452C56" w:rsidP="00485499">
      <w:pPr>
        <w:pStyle w:val="NoSpacing"/>
      </w:pPr>
    </w:p>
    <w:p w14:paraId="37521134" w14:textId="77777777" w:rsidR="00452C56" w:rsidRPr="0039608B" w:rsidRDefault="00452C56" w:rsidP="00485499">
      <w:pPr>
        <w:numPr>
          <w:ilvl w:val="0"/>
          <w:numId w:val="34"/>
        </w:numPr>
        <w:tabs>
          <w:tab w:val="clear" w:pos="720"/>
          <w:tab w:val="num" w:pos="360"/>
        </w:tabs>
        <w:ind w:left="360"/>
      </w:pPr>
      <w:r>
        <w:t>I</w:t>
      </w:r>
      <w:r w:rsidRPr="0039608B">
        <w:t>mprove protection of brook trout resources.</w:t>
      </w:r>
    </w:p>
    <w:p w14:paraId="626ABA5A" w14:textId="77777777" w:rsidR="00452C56" w:rsidRDefault="00452C56" w:rsidP="00485499"/>
    <w:p w14:paraId="337BECF5" w14:textId="77777777" w:rsidR="00452C56" w:rsidRPr="0039608B" w:rsidRDefault="00452C56" w:rsidP="00485499">
      <w:pPr>
        <w:numPr>
          <w:ilvl w:val="0"/>
          <w:numId w:val="34"/>
        </w:numPr>
        <w:tabs>
          <w:tab w:val="clear" w:pos="720"/>
          <w:tab w:val="num" w:pos="360"/>
        </w:tabs>
        <w:ind w:left="360"/>
      </w:pPr>
      <w:r>
        <w:t>M</w:t>
      </w:r>
      <w:r w:rsidRPr="0039608B">
        <w:t>aximize brook trout habitat and water quality protection</w:t>
      </w:r>
      <w:r>
        <w:t xml:space="preserve"> through state and federal agencies</w:t>
      </w:r>
      <w:r w:rsidRPr="0039608B">
        <w:t>.</w:t>
      </w:r>
    </w:p>
    <w:p w14:paraId="343E39D0" w14:textId="77777777" w:rsidR="00452C56" w:rsidRPr="0039608B" w:rsidRDefault="00452C56" w:rsidP="00485499"/>
    <w:p w14:paraId="523CACFD" w14:textId="77777777" w:rsidR="00452C56" w:rsidRPr="0039608B" w:rsidRDefault="00452C56" w:rsidP="00485499">
      <w:pPr>
        <w:numPr>
          <w:ilvl w:val="0"/>
          <w:numId w:val="34"/>
        </w:numPr>
        <w:tabs>
          <w:tab w:val="clear" w:pos="720"/>
          <w:tab w:val="num" w:pos="360"/>
        </w:tabs>
        <w:ind w:left="360"/>
      </w:pPr>
      <w:r w:rsidRPr="0039608B">
        <w:t>Pursue direct land purchase or conservation easements to protect brook trout habitat.</w:t>
      </w:r>
    </w:p>
    <w:p w14:paraId="7CC54A3C" w14:textId="77777777" w:rsidR="00452C56" w:rsidRPr="0039608B" w:rsidRDefault="00452C56" w:rsidP="00485499"/>
    <w:p w14:paraId="37BDE851" w14:textId="77777777" w:rsidR="00452C56" w:rsidRPr="0039608B" w:rsidRDefault="00452C56" w:rsidP="00485499">
      <w:pPr>
        <w:numPr>
          <w:ilvl w:val="0"/>
          <w:numId w:val="34"/>
        </w:numPr>
        <w:tabs>
          <w:tab w:val="clear" w:pos="720"/>
          <w:tab w:val="num" w:pos="360"/>
        </w:tabs>
        <w:ind w:left="360"/>
      </w:pPr>
      <w:r w:rsidRPr="0039608B">
        <w:t>Establish land conservation easements that require the use of Best Management Practices and include the development of stewardship plans.</w:t>
      </w:r>
    </w:p>
    <w:p w14:paraId="0B864378" w14:textId="77777777" w:rsidR="00452C56" w:rsidRPr="0039608B" w:rsidRDefault="00452C56" w:rsidP="00485499"/>
    <w:p w14:paraId="38D7167B" w14:textId="77777777" w:rsidR="00452C56" w:rsidRPr="0039608B" w:rsidRDefault="00452C56" w:rsidP="00485499">
      <w:pPr>
        <w:numPr>
          <w:ilvl w:val="0"/>
          <w:numId w:val="34"/>
        </w:numPr>
        <w:tabs>
          <w:tab w:val="clear" w:pos="720"/>
          <w:tab w:val="num" w:pos="360"/>
        </w:tabs>
        <w:ind w:left="360"/>
      </w:pPr>
      <w:r w:rsidRPr="0039608B">
        <w:t xml:space="preserve">Assist landowners in utilizing existing land conservation programs. </w:t>
      </w:r>
    </w:p>
    <w:p w14:paraId="2E8635E4" w14:textId="77777777" w:rsidR="00452C56" w:rsidRPr="0039608B" w:rsidRDefault="00452C56" w:rsidP="00485499"/>
    <w:p w14:paraId="6DCE310F" w14:textId="77777777" w:rsidR="00452C56" w:rsidRPr="0039608B" w:rsidRDefault="00452C56" w:rsidP="00485499">
      <w:pPr>
        <w:numPr>
          <w:ilvl w:val="0"/>
          <w:numId w:val="34"/>
        </w:numPr>
        <w:tabs>
          <w:tab w:val="clear" w:pos="720"/>
          <w:tab w:val="num" w:pos="360"/>
        </w:tabs>
        <w:ind w:left="360"/>
      </w:pPr>
      <w:r w:rsidRPr="0039608B">
        <w:t>Minimize fish stocking impacts to wild brook trout populations.</w:t>
      </w:r>
    </w:p>
    <w:p w14:paraId="1A3D065C" w14:textId="77777777" w:rsidR="00452C56" w:rsidRPr="0039608B" w:rsidRDefault="00452C56" w:rsidP="00485499"/>
    <w:p w14:paraId="3229BF47" w14:textId="77777777" w:rsidR="00452C56" w:rsidRPr="0039608B" w:rsidRDefault="00452C56" w:rsidP="00485499">
      <w:pPr>
        <w:numPr>
          <w:ilvl w:val="0"/>
          <w:numId w:val="34"/>
        </w:numPr>
        <w:tabs>
          <w:tab w:val="clear" w:pos="720"/>
          <w:tab w:val="num" w:pos="360"/>
        </w:tabs>
        <w:ind w:left="360"/>
      </w:pPr>
      <w:r w:rsidRPr="0039608B">
        <w:t>Mitigate factors that degrade water quality.</w:t>
      </w:r>
    </w:p>
    <w:p w14:paraId="069BE80E" w14:textId="77777777" w:rsidR="00452C56" w:rsidRDefault="00452C56" w:rsidP="00485499"/>
    <w:p w14:paraId="26220BB9" w14:textId="77777777" w:rsidR="00452C56" w:rsidRDefault="00452C56" w:rsidP="00485499">
      <w:pPr>
        <w:numPr>
          <w:ilvl w:val="0"/>
          <w:numId w:val="34"/>
        </w:numPr>
        <w:tabs>
          <w:tab w:val="clear" w:pos="720"/>
          <w:tab w:val="num" w:pos="360"/>
        </w:tabs>
        <w:ind w:left="360"/>
      </w:pPr>
      <w:r w:rsidRPr="0039608B">
        <w:t>Maintain or restore natural hydrologic regimes.</w:t>
      </w:r>
    </w:p>
    <w:p w14:paraId="03287940" w14:textId="77777777" w:rsidR="00452C56" w:rsidRPr="0039608B" w:rsidRDefault="00452C56" w:rsidP="0087201A"/>
    <w:p w14:paraId="42C032D7" w14:textId="77777777" w:rsidR="00452C56" w:rsidRPr="0039608B" w:rsidRDefault="00452C56" w:rsidP="00485499">
      <w:pPr>
        <w:numPr>
          <w:ilvl w:val="0"/>
          <w:numId w:val="34"/>
        </w:numPr>
        <w:tabs>
          <w:tab w:val="clear" w:pos="720"/>
          <w:tab w:val="num" w:pos="360"/>
        </w:tabs>
        <w:ind w:left="360"/>
      </w:pPr>
      <w:r w:rsidRPr="0039608B">
        <w:t>Prevent the spread of invasive species into brook trout habitat.</w:t>
      </w:r>
    </w:p>
    <w:p w14:paraId="626B2A7D" w14:textId="77777777" w:rsidR="00452C56" w:rsidRPr="0039608B" w:rsidRDefault="00452C56" w:rsidP="00485499"/>
    <w:p w14:paraId="4449D9B9" w14:textId="77777777" w:rsidR="00452C56" w:rsidRPr="0039608B" w:rsidRDefault="00452C56" w:rsidP="00485499">
      <w:pPr>
        <w:numPr>
          <w:ilvl w:val="0"/>
          <w:numId w:val="34"/>
        </w:numPr>
        <w:tabs>
          <w:tab w:val="clear" w:pos="720"/>
          <w:tab w:val="num" w:pos="360"/>
        </w:tabs>
        <w:ind w:left="360"/>
        <w:rPr>
          <w:rFonts w:ascii="Arial" w:hAnsi="Arial" w:cs="Arial"/>
          <w:sz w:val="22"/>
        </w:rPr>
      </w:pPr>
      <w:r w:rsidRPr="0039608B">
        <w:t>Expand and integrate state, federal</w:t>
      </w:r>
      <w:r>
        <w:t>,</w:t>
      </w:r>
      <w:r w:rsidRPr="0039608B">
        <w:t xml:space="preserve"> and private programs that support riparian conservation </w:t>
      </w:r>
      <w:r>
        <w:t xml:space="preserve">in watersheds that support </w:t>
      </w:r>
      <w:r w:rsidRPr="0039608B">
        <w:t xml:space="preserve">brook trout </w:t>
      </w:r>
      <w:r>
        <w:t>populations</w:t>
      </w:r>
      <w:r w:rsidRPr="0039608B">
        <w:t>.</w:t>
      </w:r>
    </w:p>
    <w:p w14:paraId="60325FA7" w14:textId="77777777" w:rsidR="00452C56" w:rsidRPr="0039608B" w:rsidRDefault="00452C56" w:rsidP="00485499">
      <w:pPr>
        <w:rPr>
          <w:rFonts w:ascii="Arial" w:hAnsi="Arial" w:cs="Arial"/>
          <w:sz w:val="22"/>
        </w:rPr>
      </w:pPr>
    </w:p>
    <w:p w14:paraId="078C7485" w14:textId="77777777" w:rsidR="00452C56" w:rsidRPr="0039608B" w:rsidRDefault="00452C56" w:rsidP="00485499">
      <w:pPr>
        <w:numPr>
          <w:ilvl w:val="0"/>
          <w:numId w:val="34"/>
        </w:numPr>
        <w:tabs>
          <w:tab w:val="clear" w:pos="720"/>
          <w:tab w:val="num" w:pos="360"/>
        </w:tabs>
        <w:ind w:left="360"/>
      </w:pPr>
      <w:r w:rsidRPr="0039608B">
        <w:t>Utilize state, federal and private programs that support watershed stewardship programs in systems containing brook trout.</w:t>
      </w:r>
    </w:p>
    <w:p w14:paraId="325EC68B" w14:textId="77777777" w:rsidR="00452C56" w:rsidRPr="0039608B" w:rsidRDefault="00452C56" w:rsidP="00485499"/>
    <w:p w14:paraId="78F38D1F" w14:textId="77777777" w:rsidR="00452C56" w:rsidRDefault="00452C56" w:rsidP="0087201A">
      <w:pPr>
        <w:numPr>
          <w:ilvl w:val="0"/>
          <w:numId w:val="34"/>
        </w:numPr>
        <w:tabs>
          <w:tab w:val="clear" w:pos="720"/>
          <w:tab w:val="num" w:pos="360"/>
        </w:tabs>
        <w:ind w:left="360"/>
      </w:pPr>
      <w:r w:rsidRPr="0039608B">
        <w:t>Partner with organizations on projects that involve nongame species, migratory birds, and brook trout.</w:t>
      </w:r>
    </w:p>
    <w:p w14:paraId="3279DB2B" w14:textId="77777777" w:rsidR="00452C56" w:rsidRPr="00B04929" w:rsidRDefault="00452C56" w:rsidP="0045679F">
      <w:r>
        <w:br w:type="page"/>
      </w:r>
      <w:r w:rsidRPr="00B04929">
        <w:lastRenderedPageBreak/>
        <w:t xml:space="preserve"> </w:t>
      </w:r>
    </w:p>
    <w:sectPr w:rsidR="00452C56" w:rsidRPr="00B04929" w:rsidSect="00840395">
      <w:pgSz w:w="12240" w:h="15840"/>
      <w:pgMar w:top="1440" w:right="907"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DA4A9" w14:textId="77777777" w:rsidR="00452C56" w:rsidRDefault="00452C56">
      <w:r>
        <w:separator/>
      </w:r>
    </w:p>
  </w:endnote>
  <w:endnote w:type="continuationSeparator" w:id="0">
    <w:p w14:paraId="787C0D93" w14:textId="77777777" w:rsidR="00452C56" w:rsidRDefault="004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F7661" w14:textId="77777777" w:rsidR="00452C56" w:rsidRDefault="00452C56" w:rsidP="00A17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4D61D2" w14:textId="77777777" w:rsidR="00452C56" w:rsidRDefault="00452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72BCD" w14:textId="77777777" w:rsidR="00452C56" w:rsidRDefault="00452C56" w:rsidP="00A17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703F">
      <w:rPr>
        <w:rStyle w:val="PageNumber"/>
        <w:noProof/>
      </w:rPr>
      <w:t>1</w:t>
    </w:r>
    <w:r>
      <w:rPr>
        <w:rStyle w:val="PageNumber"/>
      </w:rPr>
      <w:fldChar w:fldCharType="end"/>
    </w:r>
  </w:p>
  <w:p w14:paraId="0E48099A" w14:textId="77777777" w:rsidR="00452C56" w:rsidRDefault="00452C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0BF50" w14:textId="77777777" w:rsidR="00452C56" w:rsidRDefault="00452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9D2AC" w14:textId="77777777" w:rsidR="00452C56" w:rsidRDefault="00452C56">
      <w:r>
        <w:separator/>
      </w:r>
    </w:p>
  </w:footnote>
  <w:footnote w:type="continuationSeparator" w:id="0">
    <w:p w14:paraId="55992CE4" w14:textId="77777777" w:rsidR="00452C56" w:rsidRDefault="00452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5ADF1" w14:textId="77777777" w:rsidR="00452C56" w:rsidRDefault="00452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6B65" w14:textId="77777777" w:rsidR="00452C56" w:rsidRDefault="00452C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41AA2" w14:textId="77777777" w:rsidR="00452C56" w:rsidRDefault="00452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414F1"/>
    <w:multiLevelType w:val="hybridMultilevel"/>
    <w:tmpl w:val="E9DE90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45A72FE"/>
    <w:multiLevelType w:val="hybridMultilevel"/>
    <w:tmpl w:val="12F37E4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539D1BE"/>
    <w:multiLevelType w:val="hybridMultilevel"/>
    <w:tmpl w:val="0E868A86"/>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FFFFFFE"/>
    <w:multiLevelType w:val="singleLevel"/>
    <w:tmpl w:val="4ED6DE9A"/>
    <w:lvl w:ilvl="0">
      <w:numFmt w:val="bullet"/>
      <w:lvlText w:val="*"/>
      <w:lvlJc w:val="left"/>
    </w:lvl>
  </w:abstractNum>
  <w:abstractNum w:abstractNumId="4">
    <w:nsid w:val="033658A3"/>
    <w:multiLevelType w:val="hybridMultilevel"/>
    <w:tmpl w:val="1908B2DC"/>
    <w:lvl w:ilvl="0" w:tplc="0409000F">
      <w:start w:val="2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3BAA7D5"/>
    <w:multiLevelType w:val="hybridMultilevel"/>
    <w:tmpl w:val="BB5B243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96C3363"/>
    <w:multiLevelType w:val="hybridMultilevel"/>
    <w:tmpl w:val="219E0E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0693B70"/>
    <w:multiLevelType w:val="hybridMultilevel"/>
    <w:tmpl w:val="8D7E9124"/>
    <w:lvl w:ilvl="0" w:tplc="28B4C812">
      <w:start w:val="1"/>
      <w:numFmt w:val="bullet"/>
      <w:lvlText w:val=""/>
      <w:lvlJc w:val="left"/>
      <w:pPr>
        <w:tabs>
          <w:tab w:val="num" w:pos="360"/>
        </w:tabs>
        <w:ind w:left="360" w:hanging="360"/>
      </w:pPr>
      <w:rPr>
        <w:rFonts w:ascii="Symbol" w:hAnsi="Symbol" w:hint="default"/>
        <w:sz w:val="16"/>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0EB3166"/>
    <w:multiLevelType w:val="hybridMultilevel"/>
    <w:tmpl w:val="BE2EA3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10F2AB7"/>
    <w:multiLevelType w:val="hybridMultilevel"/>
    <w:tmpl w:val="1C9E47A8"/>
    <w:lvl w:ilvl="0" w:tplc="67440B36">
      <w:start w:val="1"/>
      <w:numFmt w:val="decimal"/>
      <w:lvlText w:val="%1."/>
      <w:lvlJc w:val="left"/>
      <w:pPr>
        <w:tabs>
          <w:tab w:val="num" w:pos="360"/>
        </w:tabs>
        <w:ind w:left="360" w:hanging="360"/>
      </w:pPr>
      <w:rPr>
        <w:rFonts w:cs="Times New Roman"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1495D38"/>
    <w:multiLevelType w:val="hybridMultilevel"/>
    <w:tmpl w:val="233C2B12"/>
    <w:lvl w:ilvl="0" w:tplc="D14621F2">
      <w:start w:val="6"/>
      <w:numFmt w:val="upperRoman"/>
      <w:lvlText w:val="%1."/>
      <w:lvlJc w:val="left"/>
      <w:pPr>
        <w:ind w:left="720" w:hanging="72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24D3769"/>
    <w:multiLevelType w:val="hybridMultilevel"/>
    <w:tmpl w:val="862022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264416"/>
    <w:multiLevelType w:val="hybridMultilevel"/>
    <w:tmpl w:val="7EB67956"/>
    <w:lvl w:ilvl="0" w:tplc="25EC1D58">
      <w:start w:val="22"/>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43F7578"/>
    <w:multiLevelType w:val="hybridMultilevel"/>
    <w:tmpl w:val="E038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094795"/>
    <w:multiLevelType w:val="hybridMultilevel"/>
    <w:tmpl w:val="4E22D9C0"/>
    <w:lvl w:ilvl="0" w:tplc="578AD670">
      <w:start w:val="1"/>
      <w:numFmt w:val="bullet"/>
      <w:lvlText w:val=""/>
      <w:lvlJc w:val="left"/>
      <w:pPr>
        <w:tabs>
          <w:tab w:val="num" w:pos="360"/>
        </w:tabs>
        <w:ind w:left="432" w:hanging="432"/>
      </w:pPr>
      <w:rPr>
        <w:rFonts w:ascii="Symbol" w:hAnsi="Symbol" w:hint="default"/>
        <w:caps w:val="0"/>
        <w:strike w:val="0"/>
        <w:dstrike w:val="0"/>
        <w:vanish w:val="0"/>
        <w:color w:val="auto"/>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9C0425"/>
    <w:multiLevelType w:val="hybridMultilevel"/>
    <w:tmpl w:val="9EA246FE"/>
    <w:lvl w:ilvl="0" w:tplc="C50CDC68">
      <w:start w:val="1"/>
      <w:numFmt w:val="decimal"/>
      <w:lvlText w:val="%1."/>
      <w:lvlJc w:val="left"/>
      <w:pPr>
        <w:ind w:left="360" w:hanging="360"/>
      </w:pPr>
      <w:rPr>
        <w:rFonts w:cs="Times New Roman"/>
        <w:b/>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6">
    <w:nsid w:val="1C981948"/>
    <w:multiLevelType w:val="hybridMultilevel"/>
    <w:tmpl w:val="337A214C"/>
    <w:lvl w:ilvl="0" w:tplc="04090001">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E764A61"/>
    <w:multiLevelType w:val="hybridMultilevel"/>
    <w:tmpl w:val="F156F5B6"/>
    <w:lvl w:ilvl="0" w:tplc="0409000F">
      <w:start w:val="2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3953F5D"/>
    <w:multiLevelType w:val="hybridMultilevel"/>
    <w:tmpl w:val="48FEA1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5B7264C"/>
    <w:multiLevelType w:val="hybridMultilevel"/>
    <w:tmpl w:val="EAF6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7F13A4"/>
    <w:multiLevelType w:val="hybridMultilevel"/>
    <w:tmpl w:val="7B7E17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3F57766"/>
    <w:multiLevelType w:val="hybridMultilevel"/>
    <w:tmpl w:val="6B866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A005E3"/>
    <w:multiLevelType w:val="hybridMultilevel"/>
    <w:tmpl w:val="DD5E19AA"/>
    <w:lvl w:ilvl="0" w:tplc="84AC4CBE">
      <w:start w:val="1"/>
      <w:numFmt w:val="decimal"/>
      <w:lvlText w:val="%1."/>
      <w:lvlJc w:val="left"/>
      <w:pPr>
        <w:tabs>
          <w:tab w:val="num" w:pos="720"/>
        </w:tabs>
        <w:ind w:left="720" w:hanging="360"/>
      </w:pPr>
      <w:rPr>
        <w:rFonts w:ascii="Times New Roman" w:hAnsi="Times New Roman" w:cs="Times New Roman" w:hint="default"/>
        <w:sz w:val="24"/>
        <w:szCs w:val="24"/>
      </w:rPr>
    </w:lvl>
    <w:lvl w:ilvl="1" w:tplc="15E416AC">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963558A"/>
    <w:multiLevelType w:val="hybridMultilevel"/>
    <w:tmpl w:val="9ACE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16FBD"/>
    <w:multiLevelType w:val="hybridMultilevel"/>
    <w:tmpl w:val="33163D74"/>
    <w:lvl w:ilvl="0" w:tplc="5BB6F2E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C453181"/>
    <w:multiLevelType w:val="hybridMultilevel"/>
    <w:tmpl w:val="C02E30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DC728B"/>
    <w:multiLevelType w:val="hybridMultilevel"/>
    <w:tmpl w:val="3C2274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04F3B"/>
    <w:multiLevelType w:val="hybridMultilevel"/>
    <w:tmpl w:val="CCD8F3FA"/>
    <w:lvl w:ilvl="0" w:tplc="86A01204">
      <w:start w:val="1"/>
      <w:numFmt w:val="upperLetter"/>
      <w:lvlText w:val="%1."/>
      <w:lvlJc w:val="left"/>
      <w:pPr>
        <w:tabs>
          <w:tab w:val="num" w:pos="540"/>
        </w:tabs>
        <w:ind w:left="540" w:hanging="360"/>
      </w:pPr>
      <w:rPr>
        <w:rFonts w:cs="Times New Roman"/>
        <w:b/>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8">
    <w:nsid w:val="53245250"/>
    <w:multiLevelType w:val="hybridMultilevel"/>
    <w:tmpl w:val="271E1A4E"/>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974377"/>
    <w:multiLevelType w:val="hybridMultilevel"/>
    <w:tmpl w:val="3A4608D6"/>
    <w:lvl w:ilvl="0" w:tplc="72E41FC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B244A7C"/>
    <w:multiLevelType w:val="hybridMultilevel"/>
    <w:tmpl w:val="980EB7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B371C9B"/>
    <w:multiLevelType w:val="hybridMultilevel"/>
    <w:tmpl w:val="208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5E1777"/>
    <w:multiLevelType w:val="hybridMultilevel"/>
    <w:tmpl w:val="E0801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E819BA7"/>
    <w:multiLevelType w:val="hybridMultilevel"/>
    <w:tmpl w:val="4E6E73B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5F6A2D0B"/>
    <w:multiLevelType w:val="hybridMultilevel"/>
    <w:tmpl w:val="9A2C1A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7E57910"/>
    <w:multiLevelType w:val="hybridMultilevel"/>
    <w:tmpl w:val="73A044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4C3274B"/>
    <w:multiLevelType w:val="hybridMultilevel"/>
    <w:tmpl w:val="476E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722615"/>
    <w:multiLevelType w:val="hybridMultilevel"/>
    <w:tmpl w:val="11C86422"/>
    <w:lvl w:ilvl="0" w:tplc="02B405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88A21F0"/>
    <w:multiLevelType w:val="hybridMultilevel"/>
    <w:tmpl w:val="7326F2B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33"/>
  </w:num>
  <w:num w:numId="3">
    <w:abstractNumId w:val="5"/>
  </w:num>
  <w:num w:numId="4">
    <w:abstractNumId w:val="2"/>
  </w:num>
  <w:num w:numId="5">
    <w:abstractNumId w:val="7"/>
  </w:num>
  <w:num w:numId="6">
    <w:abstractNumId w:val="27"/>
  </w:num>
  <w:num w:numId="7">
    <w:abstractNumId w:val="38"/>
  </w:num>
  <w:num w:numId="8">
    <w:abstractNumId w:val="6"/>
  </w:num>
  <w:num w:numId="9">
    <w:abstractNumId w:val="32"/>
  </w:num>
  <w:num w:numId="10">
    <w:abstractNumId w:val="8"/>
  </w:num>
  <w:num w:numId="11">
    <w:abstractNumId w:val="35"/>
  </w:num>
  <w:num w:numId="12">
    <w:abstractNumId w:val="20"/>
  </w:num>
  <w:num w:numId="13">
    <w:abstractNumId w:val="30"/>
  </w:num>
  <w:num w:numId="14">
    <w:abstractNumId w:val="34"/>
  </w:num>
  <w:num w:numId="15">
    <w:abstractNumId w:val="15"/>
  </w:num>
  <w:num w:numId="16">
    <w:abstractNumId w:val="14"/>
  </w:num>
  <w:num w:numId="17">
    <w:abstractNumId w:val="11"/>
  </w:num>
  <w:num w:numId="18">
    <w:abstractNumId w:val="29"/>
  </w:num>
  <w:num w:numId="19">
    <w:abstractNumId w:val="36"/>
  </w:num>
  <w:num w:numId="20">
    <w:abstractNumId w:val="19"/>
  </w:num>
  <w:num w:numId="21">
    <w:abstractNumId w:val="25"/>
  </w:num>
  <w:num w:numId="22">
    <w:abstractNumId w:val="26"/>
  </w:num>
  <w:num w:numId="23">
    <w:abstractNumId w:val="37"/>
  </w:num>
  <w:num w:numId="24">
    <w:abstractNumId w:val="17"/>
  </w:num>
  <w:num w:numId="25">
    <w:abstractNumId w:val="4"/>
  </w:num>
  <w:num w:numId="26">
    <w:abstractNumId w:val="3"/>
    <w:lvlOverride w:ilvl="0">
      <w:lvl w:ilvl="0">
        <w:numFmt w:val="bullet"/>
        <w:lvlText w:val="•"/>
        <w:legacy w:legacy="1" w:legacySpace="0" w:legacyIndent="0"/>
        <w:lvlJc w:val="left"/>
        <w:rPr>
          <w:rFonts w:ascii="Helv" w:hAnsi="Helv" w:hint="default"/>
        </w:rPr>
      </w:lvl>
    </w:lvlOverride>
  </w:num>
  <w:num w:numId="27">
    <w:abstractNumId w:val="31"/>
  </w:num>
  <w:num w:numId="28">
    <w:abstractNumId w:val="0"/>
  </w:num>
  <w:num w:numId="29">
    <w:abstractNumId w:val="10"/>
  </w:num>
  <w:num w:numId="30">
    <w:abstractNumId w:val="9"/>
  </w:num>
  <w:num w:numId="31">
    <w:abstractNumId w:val="23"/>
  </w:num>
  <w:num w:numId="32">
    <w:abstractNumId w:val="21"/>
  </w:num>
  <w:num w:numId="33">
    <w:abstractNumId w:val="28"/>
  </w:num>
  <w:num w:numId="34">
    <w:abstractNumId w:val="22"/>
  </w:num>
  <w:num w:numId="35">
    <w:abstractNumId w:val="13"/>
  </w:num>
  <w:num w:numId="36">
    <w:abstractNumId w:val="18"/>
  </w:num>
  <w:num w:numId="37">
    <w:abstractNumId w:val="24"/>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EF"/>
    <w:rsid w:val="0000063D"/>
    <w:rsid w:val="0000123A"/>
    <w:rsid w:val="000016DB"/>
    <w:rsid w:val="00001947"/>
    <w:rsid w:val="00003BDF"/>
    <w:rsid w:val="00004A9A"/>
    <w:rsid w:val="00004C07"/>
    <w:rsid w:val="000064C4"/>
    <w:rsid w:val="00006981"/>
    <w:rsid w:val="00007F94"/>
    <w:rsid w:val="00010195"/>
    <w:rsid w:val="00011096"/>
    <w:rsid w:val="00011886"/>
    <w:rsid w:val="00012E65"/>
    <w:rsid w:val="0001446C"/>
    <w:rsid w:val="00015586"/>
    <w:rsid w:val="00016F93"/>
    <w:rsid w:val="000177D8"/>
    <w:rsid w:val="00021D55"/>
    <w:rsid w:val="00022239"/>
    <w:rsid w:val="000234F4"/>
    <w:rsid w:val="00023C5C"/>
    <w:rsid w:val="00023CB7"/>
    <w:rsid w:val="00023F44"/>
    <w:rsid w:val="00024680"/>
    <w:rsid w:val="000247FF"/>
    <w:rsid w:val="000249BB"/>
    <w:rsid w:val="00025208"/>
    <w:rsid w:val="00026945"/>
    <w:rsid w:val="0002700A"/>
    <w:rsid w:val="000270AE"/>
    <w:rsid w:val="00031517"/>
    <w:rsid w:val="00031D07"/>
    <w:rsid w:val="0003245A"/>
    <w:rsid w:val="00032C7E"/>
    <w:rsid w:val="0003576E"/>
    <w:rsid w:val="000362C1"/>
    <w:rsid w:val="00037436"/>
    <w:rsid w:val="00037929"/>
    <w:rsid w:val="000379F9"/>
    <w:rsid w:val="00037A2A"/>
    <w:rsid w:val="00037C2C"/>
    <w:rsid w:val="00037EC4"/>
    <w:rsid w:val="000422B1"/>
    <w:rsid w:val="00044776"/>
    <w:rsid w:val="0004486F"/>
    <w:rsid w:val="00050986"/>
    <w:rsid w:val="00052896"/>
    <w:rsid w:val="00052D97"/>
    <w:rsid w:val="00053A1A"/>
    <w:rsid w:val="0005418A"/>
    <w:rsid w:val="000573A7"/>
    <w:rsid w:val="000605AA"/>
    <w:rsid w:val="00060611"/>
    <w:rsid w:val="00060F37"/>
    <w:rsid w:val="000613A9"/>
    <w:rsid w:val="00061944"/>
    <w:rsid w:val="00062488"/>
    <w:rsid w:val="00064D22"/>
    <w:rsid w:val="00065C10"/>
    <w:rsid w:val="00066034"/>
    <w:rsid w:val="00067701"/>
    <w:rsid w:val="00067B99"/>
    <w:rsid w:val="00071511"/>
    <w:rsid w:val="00071F8A"/>
    <w:rsid w:val="00071FD2"/>
    <w:rsid w:val="00073B98"/>
    <w:rsid w:val="00073ED4"/>
    <w:rsid w:val="00073F54"/>
    <w:rsid w:val="00074458"/>
    <w:rsid w:val="00076F75"/>
    <w:rsid w:val="00077170"/>
    <w:rsid w:val="000771CB"/>
    <w:rsid w:val="00080374"/>
    <w:rsid w:val="00081977"/>
    <w:rsid w:val="00081B86"/>
    <w:rsid w:val="00082611"/>
    <w:rsid w:val="00084310"/>
    <w:rsid w:val="00085F06"/>
    <w:rsid w:val="00086836"/>
    <w:rsid w:val="00086ECF"/>
    <w:rsid w:val="00087834"/>
    <w:rsid w:val="00087A28"/>
    <w:rsid w:val="00090BB9"/>
    <w:rsid w:val="0009148E"/>
    <w:rsid w:val="00092289"/>
    <w:rsid w:val="0009660D"/>
    <w:rsid w:val="00096B21"/>
    <w:rsid w:val="00096C83"/>
    <w:rsid w:val="000978ED"/>
    <w:rsid w:val="00097F0D"/>
    <w:rsid w:val="000A024E"/>
    <w:rsid w:val="000A0339"/>
    <w:rsid w:val="000A106E"/>
    <w:rsid w:val="000A1387"/>
    <w:rsid w:val="000A2A35"/>
    <w:rsid w:val="000A3385"/>
    <w:rsid w:val="000A39BB"/>
    <w:rsid w:val="000A7701"/>
    <w:rsid w:val="000B0E34"/>
    <w:rsid w:val="000B1A50"/>
    <w:rsid w:val="000B2C1E"/>
    <w:rsid w:val="000B2C86"/>
    <w:rsid w:val="000B39A5"/>
    <w:rsid w:val="000B3B6A"/>
    <w:rsid w:val="000B4B7B"/>
    <w:rsid w:val="000B53C1"/>
    <w:rsid w:val="000B5E4E"/>
    <w:rsid w:val="000B67F1"/>
    <w:rsid w:val="000B6B83"/>
    <w:rsid w:val="000B6FCC"/>
    <w:rsid w:val="000C1218"/>
    <w:rsid w:val="000C1C0D"/>
    <w:rsid w:val="000C2E63"/>
    <w:rsid w:val="000C3843"/>
    <w:rsid w:val="000C5A46"/>
    <w:rsid w:val="000C600F"/>
    <w:rsid w:val="000C701D"/>
    <w:rsid w:val="000C767C"/>
    <w:rsid w:val="000D2059"/>
    <w:rsid w:val="000D4C40"/>
    <w:rsid w:val="000D5F06"/>
    <w:rsid w:val="000D7170"/>
    <w:rsid w:val="000D76B0"/>
    <w:rsid w:val="000D7DE9"/>
    <w:rsid w:val="000E35D4"/>
    <w:rsid w:val="000E53CC"/>
    <w:rsid w:val="000E5932"/>
    <w:rsid w:val="000E66D5"/>
    <w:rsid w:val="000E6ABB"/>
    <w:rsid w:val="000E7283"/>
    <w:rsid w:val="000E7749"/>
    <w:rsid w:val="000F01C8"/>
    <w:rsid w:val="000F14A0"/>
    <w:rsid w:val="000F315F"/>
    <w:rsid w:val="000F38C7"/>
    <w:rsid w:val="000F4209"/>
    <w:rsid w:val="000F49B8"/>
    <w:rsid w:val="000F4EF7"/>
    <w:rsid w:val="000F5468"/>
    <w:rsid w:val="000F5C85"/>
    <w:rsid w:val="000F6075"/>
    <w:rsid w:val="000F63B3"/>
    <w:rsid w:val="000F674C"/>
    <w:rsid w:val="000F6B7C"/>
    <w:rsid w:val="0010227B"/>
    <w:rsid w:val="00103284"/>
    <w:rsid w:val="00103E02"/>
    <w:rsid w:val="0010432D"/>
    <w:rsid w:val="00104FD8"/>
    <w:rsid w:val="00107635"/>
    <w:rsid w:val="00110E16"/>
    <w:rsid w:val="00111298"/>
    <w:rsid w:val="0011162C"/>
    <w:rsid w:val="00114497"/>
    <w:rsid w:val="00115470"/>
    <w:rsid w:val="00116136"/>
    <w:rsid w:val="001164A4"/>
    <w:rsid w:val="00116C2C"/>
    <w:rsid w:val="001171C5"/>
    <w:rsid w:val="0012278D"/>
    <w:rsid w:val="00123007"/>
    <w:rsid w:val="001233E8"/>
    <w:rsid w:val="00123F90"/>
    <w:rsid w:val="0012720F"/>
    <w:rsid w:val="00127808"/>
    <w:rsid w:val="00130880"/>
    <w:rsid w:val="00131779"/>
    <w:rsid w:val="001334DC"/>
    <w:rsid w:val="00133BC8"/>
    <w:rsid w:val="001360B5"/>
    <w:rsid w:val="00140A5E"/>
    <w:rsid w:val="00140A79"/>
    <w:rsid w:val="00141EAF"/>
    <w:rsid w:val="001423EA"/>
    <w:rsid w:val="00144362"/>
    <w:rsid w:val="00145549"/>
    <w:rsid w:val="00146917"/>
    <w:rsid w:val="001472B7"/>
    <w:rsid w:val="001473F3"/>
    <w:rsid w:val="001479A4"/>
    <w:rsid w:val="00150DCB"/>
    <w:rsid w:val="00152418"/>
    <w:rsid w:val="00152D69"/>
    <w:rsid w:val="001536B3"/>
    <w:rsid w:val="00153D48"/>
    <w:rsid w:val="001555D9"/>
    <w:rsid w:val="00156BE7"/>
    <w:rsid w:val="00156E8D"/>
    <w:rsid w:val="00157BC5"/>
    <w:rsid w:val="001608DB"/>
    <w:rsid w:val="00161590"/>
    <w:rsid w:val="001640D9"/>
    <w:rsid w:val="00164F46"/>
    <w:rsid w:val="00166087"/>
    <w:rsid w:val="001668C4"/>
    <w:rsid w:val="0016779E"/>
    <w:rsid w:val="00167B89"/>
    <w:rsid w:val="001705DD"/>
    <w:rsid w:val="001714B7"/>
    <w:rsid w:val="001734C5"/>
    <w:rsid w:val="00174D3C"/>
    <w:rsid w:val="00174E13"/>
    <w:rsid w:val="00180118"/>
    <w:rsid w:val="00181147"/>
    <w:rsid w:val="00181C31"/>
    <w:rsid w:val="00183462"/>
    <w:rsid w:val="0018453D"/>
    <w:rsid w:val="001845E5"/>
    <w:rsid w:val="00186B09"/>
    <w:rsid w:val="0018714F"/>
    <w:rsid w:val="00187951"/>
    <w:rsid w:val="001904F2"/>
    <w:rsid w:val="00192622"/>
    <w:rsid w:val="00192CC8"/>
    <w:rsid w:val="00192ED7"/>
    <w:rsid w:val="00193366"/>
    <w:rsid w:val="0019341F"/>
    <w:rsid w:val="0019610D"/>
    <w:rsid w:val="00196320"/>
    <w:rsid w:val="00197440"/>
    <w:rsid w:val="001A0C1A"/>
    <w:rsid w:val="001A5149"/>
    <w:rsid w:val="001B01F4"/>
    <w:rsid w:val="001B088C"/>
    <w:rsid w:val="001B0ADF"/>
    <w:rsid w:val="001B1F9B"/>
    <w:rsid w:val="001B276C"/>
    <w:rsid w:val="001B36F5"/>
    <w:rsid w:val="001B4C4D"/>
    <w:rsid w:val="001B4E56"/>
    <w:rsid w:val="001B59B9"/>
    <w:rsid w:val="001B6897"/>
    <w:rsid w:val="001C0CED"/>
    <w:rsid w:val="001C156A"/>
    <w:rsid w:val="001C42F8"/>
    <w:rsid w:val="001C4504"/>
    <w:rsid w:val="001C4BAC"/>
    <w:rsid w:val="001C51BF"/>
    <w:rsid w:val="001C5713"/>
    <w:rsid w:val="001C65FF"/>
    <w:rsid w:val="001D0321"/>
    <w:rsid w:val="001D2D7E"/>
    <w:rsid w:val="001D695A"/>
    <w:rsid w:val="001D6EAD"/>
    <w:rsid w:val="001D6ED4"/>
    <w:rsid w:val="001E45F4"/>
    <w:rsid w:val="001E53A6"/>
    <w:rsid w:val="001E599E"/>
    <w:rsid w:val="001E603A"/>
    <w:rsid w:val="001E7E12"/>
    <w:rsid w:val="001F0C3B"/>
    <w:rsid w:val="001F2566"/>
    <w:rsid w:val="001F604A"/>
    <w:rsid w:val="001F7696"/>
    <w:rsid w:val="001F77EA"/>
    <w:rsid w:val="001F7FF4"/>
    <w:rsid w:val="00200400"/>
    <w:rsid w:val="002008C3"/>
    <w:rsid w:val="00201B8D"/>
    <w:rsid w:val="00202EC8"/>
    <w:rsid w:val="002037C7"/>
    <w:rsid w:val="0020515C"/>
    <w:rsid w:val="002056A7"/>
    <w:rsid w:val="00206534"/>
    <w:rsid w:val="002065C0"/>
    <w:rsid w:val="002078E7"/>
    <w:rsid w:val="00207F42"/>
    <w:rsid w:val="00210D72"/>
    <w:rsid w:val="00213F18"/>
    <w:rsid w:val="002157EE"/>
    <w:rsid w:val="00215D6B"/>
    <w:rsid w:val="00215F09"/>
    <w:rsid w:val="00216ECD"/>
    <w:rsid w:val="00217D2F"/>
    <w:rsid w:val="002206B9"/>
    <w:rsid w:val="00220EC7"/>
    <w:rsid w:val="00221A66"/>
    <w:rsid w:val="00221FCA"/>
    <w:rsid w:val="00221FCF"/>
    <w:rsid w:val="002241BC"/>
    <w:rsid w:val="002244B6"/>
    <w:rsid w:val="00224700"/>
    <w:rsid w:val="00224994"/>
    <w:rsid w:val="00225799"/>
    <w:rsid w:val="00226A05"/>
    <w:rsid w:val="00226C90"/>
    <w:rsid w:val="00227CCE"/>
    <w:rsid w:val="00231435"/>
    <w:rsid w:val="00231792"/>
    <w:rsid w:val="00232116"/>
    <w:rsid w:val="00232476"/>
    <w:rsid w:val="00232A0A"/>
    <w:rsid w:val="00232E38"/>
    <w:rsid w:val="00234ADB"/>
    <w:rsid w:val="00235A7F"/>
    <w:rsid w:val="002372F4"/>
    <w:rsid w:val="00242360"/>
    <w:rsid w:val="00242454"/>
    <w:rsid w:val="00243671"/>
    <w:rsid w:val="00243759"/>
    <w:rsid w:val="00245CF2"/>
    <w:rsid w:val="00245DBC"/>
    <w:rsid w:val="00245F5D"/>
    <w:rsid w:val="00246A87"/>
    <w:rsid w:val="002517EF"/>
    <w:rsid w:val="0025208E"/>
    <w:rsid w:val="00252601"/>
    <w:rsid w:val="002529A6"/>
    <w:rsid w:val="002529B7"/>
    <w:rsid w:val="002530A6"/>
    <w:rsid w:val="00254941"/>
    <w:rsid w:val="002573DF"/>
    <w:rsid w:val="0026090A"/>
    <w:rsid w:val="00262B0C"/>
    <w:rsid w:val="00265743"/>
    <w:rsid w:val="00265D83"/>
    <w:rsid w:val="0027002D"/>
    <w:rsid w:val="002701D4"/>
    <w:rsid w:val="00270E36"/>
    <w:rsid w:val="00273E2D"/>
    <w:rsid w:val="00273EB1"/>
    <w:rsid w:val="002806E3"/>
    <w:rsid w:val="00280706"/>
    <w:rsid w:val="002809B3"/>
    <w:rsid w:val="00281C45"/>
    <w:rsid w:val="00282C18"/>
    <w:rsid w:val="002841AE"/>
    <w:rsid w:val="0028498D"/>
    <w:rsid w:val="00284E7A"/>
    <w:rsid w:val="002851FB"/>
    <w:rsid w:val="00285805"/>
    <w:rsid w:val="00286FDC"/>
    <w:rsid w:val="00290BFA"/>
    <w:rsid w:val="002924D0"/>
    <w:rsid w:val="00292C5E"/>
    <w:rsid w:val="002931DE"/>
    <w:rsid w:val="00294D0D"/>
    <w:rsid w:val="002954C5"/>
    <w:rsid w:val="00297676"/>
    <w:rsid w:val="00297875"/>
    <w:rsid w:val="002A2497"/>
    <w:rsid w:val="002A40FF"/>
    <w:rsid w:val="002A4570"/>
    <w:rsid w:val="002A4DCF"/>
    <w:rsid w:val="002A54D8"/>
    <w:rsid w:val="002A7EBD"/>
    <w:rsid w:val="002B0C54"/>
    <w:rsid w:val="002B0F27"/>
    <w:rsid w:val="002B2714"/>
    <w:rsid w:val="002B2EA5"/>
    <w:rsid w:val="002B377F"/>
    <w:rsid w:val="002C0270"/>
    <w:rsid w:val="002C0B7E"/>
    <w:rsid w:val="002C1087"/>
    <w:rsid w:val="002C1211"/>
    <w:rsid w:val="002C1258"/>
    <w:rsid w:val="002C1D1F"/>
    <w:rsid w:val="002C380F"/>
    <w:rsid w:val="002C6BE0"/>
    <w:rsid w:val="002C75A0"/>
    <w:rsid w:val="002C7B01"/>
    <w:rsid w:val="002C7D86"/>
    <w:rsid w:val="002D1970"/>
    <w:rsid w:val="002D1D1B"/>
    <w:rsid w:val="002D367D"/>
    <w:rsid w:val="002D44B7"/>
    <w:rsid w:val="002D53D2"/>
    <w:rsid w:val="002D542C"/>
    <w:rsid w:val="002D5DA2"/>
    <w:rsid w:val="002D71AD"/>
    <w:rsid w:val="002D7747"/>
    <w:rsid w:val="002E234B"/>
    <w:rsid w:val="002E346D"/>
    <w:rsid w:val="002E385D"/>
    <w:rsid w:val="002E38DC"/>
    <w:rsid w:val="002E404A"/>
    <w:rsid w:val="002E4066"/>
    <w:rsid w:val="002E40C4"/>
    <w:rsid w:val="002E5722"/>
    <w:rsid w:val="002E59F5"/>
    <w:rsid w:val="002E666A"/>
    <w:rsid w:val="002E75CE"/>
    <w:rsid w:val="002E762B"/>
    <w:rsid w:val="002E7AE1"/>
    <w:rsid w:val="002F125C"/>
    <w:rsid w:val="002F1AE0"/>
    <w:rsid w:val="002F2BED"/>
    <w:rsid w:val="002F42F9"/>
    <w:rsid w:val="002F4352"/>
    <w:rsid w:val="002F4B1A"/>
    <w:rsid w:val="002F4ED4"/>
    <w:rsid w:val="002F53F6"/>
    <w:rsid w:val="002F5A8A"/>
    <w:rsid w:val="002F79D6"/>
    <w:rsid w:val="00301CAE"/>
    <w:rsid w:val="00302100"/>
    <w:rsid w:val="00303359"/>
    <w:rsid w:val="003055D6"/>
    <w:rsid w:val="00305F16"/>
    <w:rsid w:val="00306195"/>
    <w:rsid w:val="00306567"/>
    <w:rsid w:val="003104F4"/>
    <w:rsid w:val="003113C5"/>
    <w:rsid w:val="00314036"/>
    <w:rsid w:val="003160BF"/>
    <w:rsid w:val="00316E3E"/>
    <w:rsid w:val="003176FF"/>
    <w:rsid w:val="00321739"/>
    <w:rsid w:val="0032185F"/>
    <w:rsid w:val="00321E29"/>
    <w:rsid w:val="003227ED"/>
    <w:rsid w:val="00322ADA"/>
    <w:rsid w:val="00323AFE"/>
    <w:rsid w:val="003243E4"/>
    <w:rsid w:val="003250DE"/>
    <w:rsid w:val="00325657"/>
    <w:rsid w:val="00325EC5"/>
    <w:rsid w:val="00326692"/>
    <w:rsid w:val="00327B96"/>
    <w:rsid w:val="00327BED"/>
    <w:rsid w:val="00332863"/>
    <w:rsid w:val="0033450B"/>
    <w:rsid w:val="003356A6"/>
    <w:rsid w:val="00336005"/>
    <w:rsid w:val="00336A2C"/>
    <w:rsid w:val="00336C16"/>
    <w:rsid w:val="003374E6"/>
    <w:rsid w:val="00337591"/>
    <w:rsid w:val="00340B80"/>
    <w:rsid w:val="0034195F"/>
    <w:rsid w:val="00342983"/>
    <w:rsid w:val="00342E16"/>
    <w:rsid w:val="00343951"/>
    <w:rsid w:val="00343955"/>
    <w:rsid w:val="0034418C"/>
    <w:rsid w:val="00346EA0"/>
    <w:rsid w:val="00347322"/>
    <w:rsid w:val="00347591"/>
    <w:rsid w:val="00350D47"/>
    <w:rsid w:val="00350E27"/>
    <w:rsid w:val="00351566"/>
    <w:rsid w:val="003515D4"/>
    <w:rsid w:val="00353472"/>
    <w:rsid w:val="00353767"/>
    <w:rsid w:val="00354FBB"/>
    <w:rsid w:val="003560A9"/>
    <w:rsid w:val="00356A8A"/>
    <w:rsid w:val="00356B63"/>
    <w:rsid w:val="00356F52"/>
    <w:rsid w:val="00360CD0"/>
    <w:rsid w:val="00365C5C"/>
    <w:rsid w:val="00365C7C"/>
    <w:rsid w:val="00365DD8"/>
    <w:rsid w:val="00366332"/>
    <w:rsid w:val="00367221"/>
    <w:rsid w:val="00367CBE"/>
    <w:rsid w:val="003701DD"/>
    <w:rsid w:val="00370678"/>
    <w:rsid w:val="00371C8B"/>
    <w:rsid w:val="00372A5E"/>
    <w:rsid w:val="003751AD"/>
    <w:rsid w:val="00376FFA"/>
    <w:rsid w:val="003776A8"/>
    <w:rsid w:val="003800AC"/>
    <w:rsid w:val="003805F0"/>
    <w:rsid w:val="00380624"/>
    <w:rsid w:val="00380AD5"/>
    <w:rsid w:val="00380B04"/>
    <w:rsid w:val="00380C1B"/>
    <w:rsid w:val="003820BC"/>
    <w:rsid w:val="00383C29"/>
    <w:rsid w:val="00384B4C"/>
    <w:rsid w:val="00385CDB"/>
    <w:rsid w:val="0038620B"/>
    <w:rsid w:val="00386AEB"/>
    <w:rsid w:val="0038791B"/>
    <w:rsid w:val="00387A7A"/>
    <w:rsid w:val="00391334"/>
    <w:rsid w:val="003919A9"/>
    <w:rsid w:val="0039237A"/>
    <w:rsid w:val="0039288C"/>
    <w:rsid w:val="00392EFA"/>
    <w:rsid w:val="00394305"/>
    <w:rsid w:val="003949A8"/>
    <w:rsid w:val="00394C60"/>
    <w:rsid w:val="003957C7"/>
    <w:rsid w:val="00395BD3"/>
    <w:rsid w:val="0039600C"/>
    <w:rsid w:val="0039608B"/>
    <w:rsid w:val="00396E59"/>
    <w:rsid w:val="0039710E"/>
    <w:rsid w:val="003972C0"/>
    <w:rsid w:val="00397594"/>
    <w:rsid w:val="003A2A05"/>
    <w:rsid w:val="003A2F9E"/>
    <w:rsid w:val="003A35A9"/>
    <w:rsid w:val="003A3C82"/>
    <w:rsid w:val="003A5040"/>
    <w:rsid w:val="003A5A2C"/>
    <w:rsid w:val="003A5B5C"/>
    <w:rsid w:val="003A7416"/>
    <w:rsid w:val="003B0567"/>
    <w:rsid w:val="003B0752"/>
    <w:rsid w:val="003B0E13"/>
    <w:rsid w:val="003B1281"/>
    <w:rsid w:val="003B262C"/>
    <w:rsid w:val="003B33F6"/>
    <w:rsid w:val="003B359C"/>
    <w:rsid w:val="003B6C14"/>
    <w:rsid w:val="003B77F7"/>
    <w:rsid w:val="003C11AB"/>
    <w:rsid w:val="003C1270"/>
    <w:rsid w:val="003C1EDB"/>
    <w:rsid w:val="003C2A78"/>
    <w:rsid w:val="003C3D4A"/>
    <w:rsid w:val="003C3F8F"/>
    <w:rsid w:val="003C5A2A"/>
    <w:rsid w:val="003C5C7F"/>
    <w:rsid w:val="003C5E6C"/>
    <w:rsid w:val="003C70B0"/>
    <w:rsid w:val="003C7FB9"/>
    <w:rsid w:val="003D0D29"/>
    <w:rsid w:val="003D2FB9"/>
    <w:rsid w:val="003D6123"/>
    <w:rsid w:val="003D67AB"/>
    <w:rsid w:val="003D7432"/>
    <w:rsid w:val="003E19FE"/>
    <w:rsid w:val="003E2BEF"/>
    <w:rsid w:val="003E4218"/>
    <w:rsid w:val="003E6BF9"/>
    <w:rsid w:val="003E6F24"/>
    <w:rsid w:val="003E76C0"/>
    <w:rsid w:val="003E7E80"/>
    <w:rsid w:val="003F155F"/>
    <w:rsid w:val="003F193A"/>
    <w:rsid w:val="003F2C8F"/>
    <w:rsid w:val="003F3CF7"/>
    <w:rsid w:val="003F3D53"/>
    <w:rsid w:val="003F56C3"/>
    <w:rsid w:val="003F6860"/>
    <w:rsid w:val="0040085E"/>
    <w:rsid w:val="00401416"/>
    <w:rsid w:val="004018CC"/>
    <w:rsid w:val="00403333"/>
    <w:rsid w:val="00405087"/>
    <w:rsid w:val="00405128"/>
    <w:rsid w:val="00407370"/>
    <w:rsid w:val="00410A67"/>
    <w:rsid w:val="00411055"/>
    <w:rsid w:val="0041271E"/>
    <w:rsid w:val="0041293B"/>
    <w:rsid w:val="004134BC"/>
    <w:rsid w:val="0041393F"/>
    <w:rsid w:val="00414415"/>
    <w:rsid w:val="004152B6"/>
    <w:rsid w:val="0041679A"/>
    <w:rsid w:val="00416AFA"/>
    <w:rsid w:val="00417E59"/>
    <w:rsid w:val="00420291"/>
    <w:rsid w:val="00423F6D"/>
    <w:rsid w:val="00424090"/>
    <w:rsid w:val="00424C79"/>
    <w:rsid w:val="0042513F"/>
    <w:rsid w:val="00425892"/>
    <w:rsid w:val="00425EE9"/>
    <w:rsid w:val="00426E20"/>
    <w:rsid w:val="00427837"/>
    <w:rsid w:val="004322AD"/>
    <w:rsid w:val="0043233F"/>
    <w:rsid w:val="00432BA7"/>
    <w:rsid w:val="00434AC1"/>
    <w:rsid w:val="004356A7"/>
    <w:rsid w:val="004365FB"/>
    <w:rsid w:val="004375FD"/>
    <w:rsid w:val="00440267"/>
    <w:rsid w:val="004404B7"/>
    <w:rsid w:val="004405FA"/>
    <w:rsid w:val="00440758"/>
    <w:rsid w:val="004446A4"/>
    <w:rsid w:val="004501D4"/>
    <w:rsid w:val="00451DFF"/>
    <w:rsid w:val="004522F2"/>
    <w:rsid w:val="00452AAA"/>
    <w:rsid w:val="00452AE4"/>
    <w:rsid w:val="00452C56"/>
    <w:rsid w:val="00452D5D"/>
    <w:rsid w:val="004541DD"/>
    <w:rsid w:val="0045500C"/>
    <w:rsid w:val="0045584B"/>
    <w:rsid w:val="0045663F"/>
    <w:rsid w:val="0045679F"/>
    <w:rsid w:val="00456AE5"/>
    <w:rsid w:val="004573DD"/>
    <w:rsid w:val="004600D1"/>
    <w:rsid w:val="004602A4"/>
    <w:rsid w:val="004604A0"/>
    <w:rsid w:val="004605D2"/>
    <w:rsid w:val="0046334B"/>
    <w:rsid w:val="00463E10"/>
    <w:rsid w:val="00464C65"/>
    <w:rsid w:val="00464FC3"/>
    <w:rsid w:val="00465093"/>
    <w:rsid w:val="00466CBF"/>
    <w:rsid w:val="0047140D"/>
    <w:rsid w:val="00472A89"/>
    <w:rsid w:val="00472CFC"/>
    <w:rsid w:val="00474336"/>
    <w:rsid w:val="00475624"/>
    <w:rsid w:val="004757DE"/>
    <w:rsid w:val="00475B9E"/>
    <w:rsid w:val="00475C41"/>
    <w:rsid w:val="00477DB3"/>
    <w:rsid w:val="00480288"/>
    <w:rsid w:val="004804A0"/>
    <w:rsid w:val="00480BF1"/>
    <w:rsid w:val="00480D14"/>
    <w:rsid w:val="00481F6C"/>
    <w:rsid w:val="00482571"/>
    <w:rsid w:val="0048324C"/>
    <w:rsid w:val="00483419"/>
    <w:rsid w:val="00485499"/>
    <w:rsid w:val="00486736"/>
    <w:rsid w:val="0048678B"/>
    <w:rsid w:val="004872D4"/>
    <w:rsid w:val="004903CF"/>
    <w:rsid w:val="0049158D"/>
    <w:rsid w:val="00492741"/>
    <w:rsid w:val="004937C1"/>
    <w:rsid w:val="00493830"/>
    <w:rsid w:val="00493F20"/>
    <w:rsid w:val="004946F5"/>
    <w:rsid w:val="00494A35"/>
    <w:rsid w:val="0049761E"/>
    <w:rsid w:val="004A0896"/>
    <w:rsid w:val="004A0CB3"/>
    <w:rsid w:val="004A15ED"/>
    <w:rsid w:val="004A182E"/>
    <w:rsid w:val="004A4CFD"/>
    <w:rsid w:val="004A573A"/>
    <w:rsid w:val="004A6440"/>
    <w:rsid w:val="004A6782"/>
    <w:rsid w:val="004A6806"/>
    <w:rsid w:val="004A6ABE"/>
    <w:rsid w:val="004B00BA"/>
    <w:rsid w:val="004B042B"/>
    <w:rsid w:val="004B26DA"/>
    <w:rsid w:val="004B3782"/>
    <w:rsid w:val="004B4C62"/>
    <w:rsid w:val="004B6F8C"/>
    <w:rsid w:val="004B6FF3"/>
    <w:rsid w:val="004B784E"/>
    <w:rsid w:val="004C3405"/>
    <w:rsid w:val="004C5978"/>
    <w:rsid w:val="004C5B9B"/>
    <w:rsid w:val="004C71B5"/>
    <w:rsid w:val="004C7957"/>
    <w:rsid w:val="004D0AC1"/>
    <w:rsid w:val="004D35A2"/>
    <w:rsid w:val="004D38FB"/>
    <w:rsid w:val="004D3A2F"/>
    <w:rsid w:val="004D5B2E"/>
    <w:rsid w:val="004E1674"/>
    <w:rsid w:val="004E29A4"/>
    <w:rsid w:val="004E47E1"/>
    <w:rsid w:val="004E4C21"/>
    <w:rsid w:val="004E573F"/>
    <w:rsid w:val="004E62DF"/>
    <w:rsid w:val="004E7695"/>
    <w:rsid w:val="004F199C"/>
    <w:rsid w:val="004F1AE3"/>
    <w:rsid w:val="004F1C99"/>
    <w:rsid w:val="004F2DB8"/>
    <w:rsid w:val="004F4BEC"/>
    <w:rsid w:val="004F4DA3"/>
    <w:rsid w:val="004F55A6"/>
    <w:rsid w:val="004F68D0"/>
    <w:rsid w:val="004F74F0"/>
    <w:rsid w:val="004F779E"/>
    <w:rsid w:val="005016B0"/>
    <w:rsid w:val="005036D1"/>
    <w:rsid w:val="00503ABD"/>
    <w:rsid w:val="005047D6"/>
    <w:rsid w:val="00504905"/>
    <w:rsid w:val="0050533C"/>
    <w:rsid w:val="0050570F"/>
    <w:rsid w:val="005072F2"/>
    <w:rsid w:val="00507A14"/>
    <w:rsid w:val="00507E85"/>
    <w:rsid w:val="00510260"/>
    <w:rsid w:val="0051047B"/>
    <w:rsid w:val="00515E7F"/>
    <w:rsid w:val="00516464"/>
    <w:rsid w:val="005168FF"/>
    <w:rsid w:val="00520202"/>
    <w:rsid w:val="0052020D"/>
    <w:rsid w:val="0052307A"/>
    <w:rsid w:val="00523363"/>
    <w:rsid w:val="00523A61"/>
    <w:rsid w:val="00525721"/>
    <w:rsid w:val="0052695E"/>
    <w:rsid w:val="005270E1"/>
    <w:rsid w:val="00527148"/>
    <w:rsid w:val="005314D9"/>
    <w:rsid w:val="0053307F"/>
    <w:rsid w:val="0053511E"/>
    <w:rsid w:val="005361DE"/>
    <w:rsid w:val="00542935"/>
    <w:rsid w:val="00543A62"/>
    <w:rsid w:val="00546519"/>
    <w:rsid w:val="00546AB9"/>
    <w:rsid w:val="00546D05"/>
    <w:rsid w:val="0055592C"/>
    <w:rsid w:val="005567E0"/>
    <w:rsid w:val="005576F8"/>
    <w:rsid w:val="00562454"/>
    <w:rsid w:val="00562981"/>
    <w:rsid w:val="00563140"/>
    <w:rsid w:val="00563684"/>
    <w:rsid w:val="00563B1F"/>
    <w:rsid w:val="00564603"/>
    <w:rsid w:val="00564FFC"/>
    <w:rsid w:val="005651D7"/>
    <w:rsid w:val="00566CB3"/>
    <w:rsid w:val="00570159"/>
    <w:rsid w:val="00570D5B"/>
    <w:rsid w:val="00571ED1"/>
    <w:rsid w:val="00572BC1"/>
    <w:rsid w:val="00572C94"/>
    <w:rsid w:val="0057480A"/>
    <w:rsid w:val="00574AAA"/>
    <w:rsid w:val="00575101"/>
    <w:rsid w:val="0057658A"/>
    <w:rsid w:val="00577C14"/>
    <w:rsid w:val="0058005B"/>
    <w:rsid w:val="0058024D"/>
    <w:rsid w:val="005816A3"/>
    <w:rsid w:val="00581EE5"/>
    <w:rsid w:val="005821D6"/>
    <w:rsid w:val="00582775"/>
    <w:rsid w:val="00585B59"/>
    <w:rsid w:val="005875D0"/>
    <w:rsid w:val="00590297"/>
    <w:rsid w:val="005905F1"/>
    <w:rsid w:val="00591E16"/>
    <w:rsid w:val="00594395"/>
    <w:rsid w:val="00596668"/>
    <w:rsid w:val="00597F32"/>
    <w:rsid w:val="005A0175"/>
    <w:rsid w:val="005A2FB5"/>
    <w:rsid w:val="005A350C"/>
    <w:rsid w:val="005A4770"/>
    <w:rsid w:val="005A4B90"/>
    <w:rsid w:val="005A5689"/>
    <w:rsid w:val="005B03F5"/>
    <w:rsid w:val="005B1A97"/>
    <w:rsid w:val="005B4318"/>
    <w:rsid w:val="005B4A6C"/>
    <w:rsid w:val="005B5F29"/>
    <w:rsid w:val="005B6A11"/>
    <w:rsid w:val="005C2AE9"/>
    <w:rsid w:val="005C2C7D"/>
    <w:rsid w:val="005C2F97"/>
    <w:rsid w:val="005C3103"/>
    <w:rsid w:val="005C5C67"/>
    <w:rsid w:val="005C5FCF"/>
    <w:rsid w:val="005C6DD6"/>
    <w:rsid w:val="005C7AED"/>
    <w:rsid w:val="005D228A"/>
    <w:rsid w:val="005D3A22"/>
    <w:rsid w:val="005D49D4"/>
    <w:rsid w:val="005D610C"/>
    <w:rsid w:val="005E0260"/>
    <w:rsid w:val="005E03C6"/>
    <w:rsid w:val="005E0C27"/>
    <w:rsid w:val="005E106E"/>
    <w:rsid w:val="005E17D1"/>
    <w:rsid w:val="005E1D69"/>
    <w:rsid w:val="005E3387"/>
    <w:rsid w:val="005E68B5"/>
    <w:rsid w:val="005E7180"/>
    <w:rsid w:val="005E7440"/>
    <w:rsid w:val="005F1525"/>
    <w:rsid w:val="005F357B"/>
    <w:rsid w:val="005F3A96"/>
    <w:rsid w:val="005F4798"/>
    <w:rsid w:val="005F67BC"/>
    <w:rsid w:val="0060079F"/>
    <w:rsid w:val="0060311B"/>
    <w:rsid w:val="0060546D"/>
    <w:rsid w:val="00605AA7"/>
    <w:rsid w:val="00606716"/>
    <w:rsid w:val="00613289"/>
    <w:rsid w:val="00614498"/>
    <w:rsid w:val="00614CE8"/>
    <w:rsid w:val="006155EF"/>
    <w:rsid w:val="00620071"/>
    <w:rsid w:val="00620140"/>
    <w:rsid w:val="006211A4"/>
    <w:rsid w:val="00621C65"/>
    <w:rsid w:val="00621D83"/>
    <w:rsid w:val="00624A66"/>
    <w:rsid w:val="00625B81"/>
    <w:rsid w:val="00625C51"/>
    <w:rsid w:val="0062638F"/>
    <w:rsid w:val="00626BC7"/>
    <w:rsid w:val="006273AE"/>
    <w:rsid w:val="00631B33"/>
    <w:rsid w:val="00631C19"/>
    <w:rsid w:val="00632A54"/>
    <w:rsid w:val="00632DF3"/>
    <w:rsid w:val="00632EE0"/>
    <w:rsid w:val="006339D9"/>
    <w:rsid w:val="00635EBC"/>
    <w:rsid w:val="00635EDE"/>
    <w:rsid w:val="0063600C"/>
    <w:rsid w:val="00636662"/>
    <w:rsid w:val="00636F08"/>
    <w:rsid w:val="006377CB"/>
    <w:rsid w:val="00641720"/>
    <w:rsid w:val="00641E36"/>
    <w:rsid w:val="00643188"/>
    <w:rsid w:val="00646C02"/>
    <w:rsid w:val="0064734F"/>
    <w:rsid w:val="00651C84"/>
    <w:rsid w:val="006523F3"/>
    <w:rsid w:val="00654004"/>
    <w:rsid w:val="00655899"/>
    <w:rsid w:val="00656293"/>
    <w:rsid w:val="00661E58"/>
    <w:rsid w:val="00662605"/>
    <w:rsid w:val="00662EF3"/>
    <w:rsid w:val="00664812"/>
    <w:rsid w:val="00664B11"/>
    <w:rsid w:val="00666FC9"/>
    <w:rsid w:val="006676A8"/>
    <w:rsid w:val="00667F65"/>
    <w:rsid w:val="0067150D"/>
    <w:rsid w:val="006720C4"/>
    <w:rsid w:val="00675098"/>
    <w:rsid w:val="00675161"/>
    <w:rsid w:val="00680061"/>
    <w:rsid w:val="006803C3"/>
    <w:rsid w:val="00680590"/>
    <w:rsid w:val="00680672"/>
    <w:rsid w:val="00682485"/>
    <w:rsid w:val="006827F8"/>
    <w:rsid w:val="0068311B"/>
    <w:rsid w:val="00683E5C"/>
    <w:rsid w:val="0068495E"/>
    <w:rsid w:val="00685694"/>
    <w:rsid w:val="00687303"/>
    <w:rsid w:val="0068761C"/>
    <w:rsid w:val="0068799F"/>
    <w:rsid w:val="006902F9"/>
    <w:rsid w:val="006919CB"/>
    <w:rsid w:val="00693D42"/>
    <w:rsid w:val="00694DC3"/>
    <w:rsid w:val="006958EC"/>
    <w:rsid w:val="00696104"/>
    <w:rsid w:val="00697C57"/>
    <w:rsid w:val="006A0AFE"/>
    <w:rsid w:val="006A16E0"/>
    <w:rsid w:val="006A2D32"/>
    <w:rsid w:val="006A2FE2"/>
    <w:rsid w:val="006A2FFF"/>
    <w:rsid w:val="006A4B70"/>
    <w:rsid w:val="006A4CFE"/>
    <w:rsid w:val="006A5A30"/>
    <w:rsid w:val="006A76C9"/>
    <w:rsid w:val="006A773E"/>
    <w:rsid w:val="006B09AD"/>
    <w:rsid w:val="006B1000"/>
    <w:rsid w:val="006B10CE"/>
    <w:rsid w:val="006B17D6"/>
    <w:rsid w:val="006B1C74"/>
    <w:rsid w:val="006B2319"/>
    <w:rsid w:val="006B2568"/>
    <w:rsid w:val="006B3FA0"/>
    <w:rsid w:val="006B4344"/>
    <w:rsid w:val="006B4DB2"/>
    <w:rsid w:val="006B51AA"/>
    <w:rsid w:val="006B628D"/>
    <w:rsid w:val="006B7098"/>
    <w:rsid w:val="006C141C"/>
    <w:rsid w:val="006C15A0"/>
    <w:rsid w:val="006C28AE"/>
    <w:rsid w:val="006C2AB8"/>
    <w:rsid w:val="006C400E"/>
    <w:rsid w:val="006C495D"/>
    <w:rsid w:val="006C6ACA"/>
    <w:rsid w:val="006C6C8B"/>
    <w:rsid w:val="006D0863"/>
    <w:rsid w:val="006D10DC"/>
    <w:rsid w:val="006D14E9"/>
    <w:rsid w:val="006D3B95"/>
    <w:rsid w:val="006D5657"/>
    <w:rsid w:val="006E3495"/>
    <w:rsid w:val="006E670E"/>
    <w:rsid w:val="006E7AD3"/>
    <w:rsid w:val="006F073F"/>
    <w:rsid w:val="006F0A5D"/>
    <w:rsid w:val="006F14A8"/>
    <w:rsid w:val="006F197E"/>
    <w:rsid w:val="006F1BDD"/>
    <w:rsid w:val="006F205D"/>
    <w:rsid w:val="006F2F8D"/>
    <w:rsid w:val="006F4FC7"/>
    <w:rsid w:val="006F5928"/>
    <w:rsid w:val="006F6281"/>
    <w:rsid w:val="006F68B9"/>
    <w:rsid w:val="006F6B4D"/>
    <w:rsid w:val="006F78AF"/>
    <w:rsid w:val="0070022E"/>
    <w:rsid w:val="007008A7"/>
    <w:rsid w:val="0070125E"/>
    <w:rsid w:val="00702CBB"/>
    <w:rsid w:val="00703257"/>
    <w:rsid w:val="0070378C"/>
    <w:rsid w:val="0070438E"/>
    <w:rsid w:val="00704B19"/>
    <w:rsid w:val="00705863"/>
    <w:rsid w:val="00706C95"/>
    <w:rsid w:val="007078C8"/>
    <w:rsid w:val="00710DB6"/>
    <w:rsid w:val="00711BA5"/>
    <w:rsid w:val="00712391"/>
    <w:rsid w:val="007147B5"/>
    <w:rsid w:val="0071639B"/>
    <w:rsid w:val="00716E65"/>
    <w:rsid w:val="00717E53"/>
    <w:rsid w:val="00717EF3"/>
    <w:rsid w:val="00720493"/>
    <w:rsid w:val="007214AC"/>
    <w:rsid w:val="00721A10"/>
    <w:rsid w:val="00723F2F"/>
    <w:rsid w:val="0072534C"/>
    <w:rsid w:val="0072536A"/>
    <w:rsid w:val="00725706"/>
    <w:rsid w:val="00726689"/>
    <w:rsid w:val="007269AB"/>
    <w:rsid w:val="007279E9"/>
    <w:rsid w:val="007316B2"/>
    <w:rsid w:val="00731974"/>
    <w:rsid w:val="0073343B"/>
    <w:rsid w:val="007338F9"/>
    <w:rsid w:val="00733DCC"/>
    <w:rsid w:val="00735B58"/>
    <w:rsid w:val="007376EC"/>
    <w:rsid w:val="007378CC"/>
    <w:rsid w:val="00737A22"/>
    <w:rsid w:val="00740C68"/>
    <w:rsid w:val="00741264"/>
    <w:rsid w:val="00741AFC"/>
    <w:rsid w:val="00741F92"/>
    <w:rsid w:val="00742583"/>
    <w:rsid w:val="007426F6"/>
    <w:rsid w:val="00742E07"/>
    <w:rsid w:val="00744AA7"/>
    <w:rsid w:val="0074555D"/>
    <w:rsid w:val="00745BEC"/>
    <w:rsid w:val="007474D4"/>
    <w:rsid w:val="00751502"/>
    <w:rsid w:val="007519C1"/>
    <w:rsid w:val="00751ED1"/>
    <w:rsid w:val="007532C8"/>
    <w:rsid w:val="00756A05"/>
    <w:rsid w:val="00756D9B"/>
    <w:rsid w:val="00760D64"/>
    <w:rsid w:val="00762666"/>
    <w:rsid w:val="007626F0"/>
    <w:rsid w:val="00764731"/>
    <w:rsid w:val="00764DF3"/>
    <w:rsid w:val="00765B2B"/>
    <w:rsid w:val="00766D68"/>
    <w:rsid w:val="007707AD"/>
    <w:rsid w:val="00770F13"/>
    <w:rsid w:val="007719C0"/>
    <w:rsid w:val="00774121"/>
    <w:rsid w:val="00775269"/>
    <w:rsid w:val="007757C3"/>
    <w:rsid w:val="00775F26"/>
    <w:rsid w:val="00777B93"/>
    <w:rsid w:val="00780E59"/>
    <w:rsid w:val="00781A73"/>
    <w:rsid w:val="00781D75"/>
    <w:rsid w:val="007826A4"/>
    <w:rsid w:val="00782DD4"/>
    <w:rsid w:val="00783450"/>
    <w:rsid w:val="00783E6D"/>
    <w:rsid w:val="007843C9"/>
    <w:rsid w:val="007853A9"/>
    <w:rsid w:val="00786C4B"/>
    <w:rsid w:val="007913CF"/>
    <w:rsid w:val="00792AC6"/>
    <w:rsid w:val="0079316E"/>
    <w:rsid w:val="00793AAD"/>
    <w:rsid w:val="00794D4B"/>
    <w:rsid w:val="00794EC2"/>
    <w:rsid w:val="007A0D24"/>
    <w:rsid w:val="007A19A0"/>
    <w:rsid w:val="007A1E59"/>
    <w:rsid w:val="007A3DAA"/>
    <w:rsid w:val="007A3DC7"/>
    <w:rsid w:val="007A3FA0"/>
    <w:rsid w:val="007A4556"/>
    <w:rsid w:val="007A4655"/>
    <w:rsid w:val="007A4E40"/>
    <w:rsid w:val="007A4EFA"/>
    <w:rsid w:val="007A55A2"/>
    <w:rsid w:val="007A55F7"/>
    <w:rsid w:val="007A5B04"/>
    <w:rsid w:val="007A5F02"/>
    <w:rsid w:val="007A73DA"/>
    <w:rsid w:val="007A76E6"/>
    <w:rsid w:val="007B0FE0"/>
    <w:rsid w:val="007B13CF"/>
    <w:rsid w:val="007B1F93"/>
    <w:rsid w:val="007B5A5C"/>
    <w:rsid w:val="007B6BC9"/>
    <w:rsid w:val="007B6C89"/>
    <w:rsid w:val="007B7467"/>
    <w:rsid w:val="007C040A"/>
    <w:rsid w:val="007C0E9A"/>
    <w:rsid w:val="007C29B0"/>
    <w:rsid w:val="007C62E0"/>
    <w:rsid w:val="007C72E6"/>
    <w:rsid w:val="007C777B"/>
    <w:rsid w:val="007D0077"/>
    <w:rsid w:val="007D033C"/>
    <w:rsid w:val="007D0A2B"/>
    <w:rsid w:val="007D18E6"/>
    <w:rsid w:val="007D2CA7"/>
    <w:rsid w:val="007D31FE"/>
    <w:rsid w:val="007D4321"/>
    <w:rsid w:val="007D4728"/>
    <w:rsid w:val="007D4CCE"/>
    <w:rsid w:val="007D532B"/>
    <w:rsid w:val="007D5C36"/>
    <w:rsid w:val="007D6118"/>
    <w:rsid w:val="007D769B"/>
    <w:rsid w:val="007E0CA9"/>
    <w:rsid w:val="007E1752"/>
    <w:rsid w:val="007E19BB"/>
    <w:rsid w:val="007E1B7B"/>
    <w:rsid w:val="007E3DE5"/>
    <w:rsid w:val="007E534B"/>
    <w:rsid w:val="007E556C"/>
    <w:rsid w:val="007E5F2A"/>
    <w:rsid w:val="007E6C31"/>
    <w:rsid w:val="007F001E"/>
    <w:rsid w:val="007F08BF"/>
    <w:rsid w:val="007F0C5C"/>
    <w:rsid w:val="007F2201"/>
    <w:rsid w:val="007F4E77"/>
    <w:rsid w:val="007F5038"/>
    <w:rsid w:val="007F547F"/>
    <w:rsid w:val="007F6B45"/>
    <w:rsid w:val="007F7D51"/>
    <w:rsid w:val="00800891"/>
    <w:rsid w:val="0080146A"/>
    <w:rsid w:val="00802797"/>
    <w:rsid w:val="0080303F"/>
    <w:rsid w:val="00803839"/>
    <w:rsid w:val="00804180"/>
    <w:rsid w:val="00804572"/>
    <w:rsid w:val="0080462C"/>
    <w:rsid w:val="00804C5E"/>
    <w:rsid w:val="008055CE"/>
    <w:rsid w:val="008061D5"/>
    <w:rsid w:val="00807489"/>
    <w:rsid w:val="008075CF"/>
    <w:rsid w:val="00807CB9"/>
    <w:rsid w:val="00807D47"/>
    <w:rsid w:val="008100D4"/>
    <w:rsid w:val="008127A6"/>
    <w:rsid w:val="00813293"/>
    <w:rsid w:val="00813C21"/>
    <w:rsid w:val="008165AF"/>
    <w:rsid w:val="008167FA"/>
    <w:rsid w:val="00821FFE"/>
    <w:rsid w:val="0082325A"/>
    <w:rsid w:val="00823FD4"/>
    <w:rsid w:val="0082436A"/>
    <w:rsid w:val="008255F1"/>
    <w:rsid w:val="008257F9"/>
    <w:rsid w:val="00830914"/>
    <w:rsid w:val="00830B4A"/>
    <w:rsid w:val="00831E7B"/>
    <w:rsid w:val="00832C62"/>
    <w:rsid w:val="00833BB8"/>
    <w:rsid w:val="00833F6D"/>
    <w:rsid w:val="0083496D"/>
    <w:rsid w:val="00834C47"/>
    <w:rsid w:val="00835C51"/>
    <w:rsid w:val="00836275"/>
    <w:rsid w:val="0083651B"/>
    <w:rsid w:val="00840395"/>
    <w:rsid w:val="0084099B"/>
    <w:rsid w:val="00840F36"/>
    <w:rsid w:val="00841F98"/>
    <w:rsid w:val="00842A3F"/>
    <w:rsid w:val="0084303A"/>
    <w:rsid w:val="008430F7"/>
    <w:rsid w:val="00844167"/>
    <w:rsid w:val="00844880"/>
    <w:rsid w:val="00850908"/>
    <w:rsid w:val="008526DC"/>
    <w:rsid w:val="00854761"/>
    <w:rsid w:val="00854E3E"/>
    <w:rsid w:val="00855602"/>
    <w:rsid w:val="008571D9"/>
    <w:rsid w:val="008573C2"/>
    <w:rsid w:val="00857981"/>
    <w:rsid w:val="0086138C"/>
    <w:rsid w:val="00862905"/>
    <w:rsid w:val="00863B15"/>
    <w:rsid w:val="008640EF"/>
    <w:rsid w:val="00864476"/>
    <w:rsid w:val="00867807"/>
    <w:rsid w:val="00867A82"/>
    <w:rsid w:val="00870815"/>
    <w:rsid w:val="00870931"/>
    <w:rsid w:val="00870A59"/>
    <w:rsid w:val="0087201A"/>
    <w:rsid w:val="008757BB"/>
    <w:rsid w:val="00875C26"/>
    <w:rsid w:val="008760BE"/>
    <w:rsid w:val="00877CC6"/>
    <w:rsid w:val="00880B04"/>
    <w:rsid w:val="00880DAA"/>
    <w:rsid w:val="00880DD2"/>
    <w:rsid w:val="0088366A"/>
    <w:rsid w:val="00884B17"/>
    <w:rsid w:val="0088513E"/>
    <w:rsid w:val="0088526B"/>
    <w:rsid w:val="00885FDE"/>
    <w:rsid w:val="0088610D"/>
    <w:rsid w:val="008863EE"/>
    <w:rsid w:val="00886F51"/>
    <w:rsid w:val="008937FA"/>
    <w:rsid w:val="008947D8"/>
    <w:rsid w:val="00895AEB"/>
    <w:rsid w:val="0089671F"/>
    <w:rsid w:val="00896CDE"/>
    <w:rsid w:val="008A12A8"/>
    <w:rsid w:val="008A2B7A"/>
    <w:rsid w:val="008A3C57"/>
    <w:rsid w:val="008A43BA"/>
    <w:rsid w:val="008A4C95"/>
    <w:rsid w:val="008A571C"/>
    <w:rsid w:val="008A61D4"/>
    <w:rsid w:val="008B0D23"/>
    <w:rsid w:val="008B152B"/>
    <w:rsid w:val="008B1F63"/>
    <w:rsid w:val="008B25C1"/>
    <w:rsid w:val="008B3314"/>
    <w:rsid w:val="008B37BF"/>
    <w:rsid w:val="008B386F"/>
    <w:rsid w:val="008B5B88"/>
    <w:rsid w:val="008B66CA"/>
    <w:rsid w:val="008B71BA"/>
    <w:rsid w:val="008C0851"/>
    <w:rsid w:val="008C095A"/>
    <w:rsid w:val="008C357D"/>
    <w:rsid w:val="008C36C2"/>
    <w:rsid w:val="008C3B19"/>
    <w:rsid w:val="008C3B5B"/>
    <w:rsid w:val="008C3BFA"/>
    <w:rsid w:val="008C4CE2"/>
    <w:rsid w:val="008C4F9E"/>
    <w:rsid w:val="008C5FDF"/>
    <w:rsid w:val="008C652B"/>
    <w:rsid w:val="008C7C6B"/>
    <w:rsid w:val="008D12FC"/>
    <w:rsid w:val="008D192B"/>
    <w:rsid w:val="008D356B"/>
    <w:rsid w:val="008D38D6"/>
    <w:rsid w:val="008D5149"/>
    <w:rsid w:val="008D59D0"/>
    <w:rsid w:val="008D59D6"/>
    <w:rsid w:val="008D671E"/>
    <w:rsid w:val="008E0185"/>
    <w:rsid w:val="008E16D5"/>
    <w:rsid w:val="008E32A5"/>
    <w:rsid w:val="008E37D1"/>
    <w:rsid w:val="008E3B5E"/>
    <w:rsid w:val="008E5C64"/>
    <w:rsid w:val="008E654E"/>
    <w:rsid w:val="008E655A"/>
    <w:rsid w:val="008E6A22"/>
    <w:rsid w:val="008E6FE1"/>
    <w:rsid w:val="008F0184"/>
    <w:rsid w:val="008F0230"/>
    <w:rsid w:val="008F1D44"/>
    <w:rsid w:val="008F2F4F"/>
    <w:rsid w:val="008F301D"/>
    <w:rsid w:val="008F3E20"/>
    <w:rsid w:val="008F4040"/>
    <w:rsid w:val="00900CBC"/>
    <w:rsid w:val="0090272C"/>
    <w:rsid w:val="00903491"/>
    <w:rsid w:val="0090399E"/>
    <w:rsid w:val="00903EE0"/>
    <w:rsid w:val="00905646"/>
    <w:rsid w:val="00906203"/>
    <w:rsid w:val="00906A78"/>
    <w:rsid w:val="00906EAE"/>
    <w:rsid w:val="00907968"/>
    <w:rsid w:val="0091064C"/>
    <w:rsid w:val="0091080F"/>
    <w:rsid w:val="00911203"/>
    <w:rsid w:val="00911F24"/>
    <w:rsid w:val="00912595"/>
    <w:rsid w:val="00913BB7"/>
    <w:rsid w:val="00915674"/>
    <w:rsid w:val="009169C2"/>
    <w:rsid w:val="009203E3"/>
    <w:rsid w:val="00920FFD"/>
    <w:rsid w:val="009216E4"/>
    <w:rsid w:val="0092303A"/>
    <w:rsid w:val="00923056"/>
    <w:rsid w:val="009255BE"/>
    <w:rsid w:val="0092663D"/>
    <w:rsid w:val="009267D3"/>
    <w:rsid w:val="00927A77"/>
    <w:rsid w:val="0093090D"/>
    <w:rsid w:val="00932538"/>
    <w:rsid w:val="009341A5"/>
    <w:rsid w:val="009344C9"/>
    <w:rsid w:val="00936207"/>
    <w:rsid w:val="009362B7"/>
    <w:rsid w:val="00936ED9"/>
    <w:rsid w:val="00937254"/>
    <w:rsid w:val="00941BA9"/>
    <w:rsid w:val="009431D5"/>
    <w:rsid w:val="00943B72"/>
    <w:rsid w:val="00943E3E"/>
    <w:rsid w:val="0094408F"/>
    <w:rsid w:val="00944ABD"/>
    <w:rsid w:val="00944C10"/>
    <w:rsid w:val="009452BD"/>
    <w:rsid w:val="00945578"/>
    <w:rsid w:val="00945F24"/>
    <w:rsid w:val="00946151"/>
    <w:rsid w:val="00946867"/>
    <w:rsid w:val="00946E29"/>
    <w:rsid w:val="0094720C"/>
    <w:rsid w:val="00950480"/>
    <w:rsid w:val="009523FE"/>
    <w:rsid w:val="0095291E"/>
    <w:rsid w:val="0095314B"/>
    <w:rsid w:val="00954002"/>
    <w:rsid w:val="00955CC5"/>
    <w:rsid w:val="00956372"/>
    <w:rsid w:val="00956DFA"/>
    <w:rsid w:val="00956E14"/>
    <w:rsid w:val="00960518"/>
    <w:rsid w:val="00961FFF"/>
    <w:rsid w:val="0096268D"/>
    <w:rsid w:val="00963AC2"/>
    <w:rsid w:val="00970DCD"/>
    <w:rsid w:val="009713BC"/>
    <w:rsid w:val="009713D9"/>
    <w:rsid w:val="00971937"/>
    <w:rsid w:val="00971B23"/>
    <w:rsid w:val="00972CF5"/>
    <w:rsid w:val="00973BEC"/>
    <w:rsid w:val="00974FCA"/>
    <w:rsid w:val="009757F0"/>
    <w:rsid w:val="00977C21"/>
    <w:rsid w:val="00980DC8"/>
    <w:rsid w:val="009810F9"/>
    <w:rsid w:val="009818C4"/>
    <w:rsid w:val="009823A1"/>
    <w:rsid w:val="00983FC0"/>
    <w:rsid w:val="00984E63"/>
    <w:rsid w:val="009855A8"/>
    <w:rsid w:val="00985654"/>
    <w:rsid w:val="00985A82"/>
    <w:rsid w:val="00993631"/>
    <w:rsid w:val="009940AE"/>
    <w:rsid w:val="009941D2"/>
    <w:rsid w:val="009945E5"/>
    <w:rsid w:val="00995917"/>
    <w:rsid w:val="009A09D8"/>
    <w:rsid w:val="009A0DEE"/>
    <w:rsid w:val="009A1CEC"/>
    <w:rsid w:val="009A53DC"/>
    <w:rsid w:val="009A6004"/>
    <w:rsid w:val="009A6378"/>
    <w:rsid w:val="009A7541"/>
    <w:rsid w:val="009B0217"/>
    <w:rsid w:val="009B10A0"/>
    <w:rsid w:val="009B21B5"/>
    <w:rsid w:val="009B374F"/>
    <w:rsid w:val="009B4224"/>
    <w:rsid w:val="009B62FB"/>
    <w:rsid w:val="009B66DC"/>
    <w:rsid w:val="009B79DD"/>
    <w:rsid w:val="009B7C80"/>
    <w:rsid w:val="009C0FCE"/>
    <w:rsid w:val="009C1349"/>
    <w:rsid w:val="009C304C"/>
    <w:rsid w:val="009C3136"/>
    <w:rsid w:val="009C3837"/>
    <w:rsid w:val="009C42F7"/>
    <w:rsid w:val="009C636F"/>
    <w:rsid w:val="009C6786"/>
    <w:rsid w:val="009C6D8C"/>
    <w:rsid w:val="009C74E8"/>
    <w:rsid w:val="009D1B8B"/>
    <w:rsid w:val="009D237D"/>
    <w:rsid w:val="009D2887"/>
    <w:rsid w:val="009D29E9"/>
    <w:rsid w:val="009D388A"/>
    <w:rsid w:val="009D3EF3"/>
    <w:rsid w:val="009D5206"/>
    <w:rsid w:val="009E006D"/>
    <w:rsid w:val="009E05DE"/>
    <w:rsid w:val="009E0DE9"/>
    <w:rsid w:val="009E15F5"/>
    <w:rsid w:val="009E1FB2"/>
    <w:rsid w:val="009E3030"/>
    <w:rsid w:val="009E3757"/>
    <w:rsid w:val="009E4A38"/>
    <w:rsid w:val="009E6C72"/>
    <w:rsid w:val="009F1EFE"/>
    <w:rsid w:val="009F31E1"/>
    <w:rsid w:val="009F34B2"/>
    <w:rsid w:val="009F47FF"/>
    <w:rsid w:val="009F49F9"/>
    <w:rsid w:val="009F5D69"/>
    <w:rsid w:val="009F7F7C"/>
    <w:rsid w:val="00A00650"/>
    <w:rsid w:val="00A017EE"/>
    <w:rsid w:val="00A0403A"/>
    <w:rsid w:val="00A05FCF"/>
    <w:rsid w:val="00A0607B"/>
    <w:rsid w:val="00A11EDF"/>
    <w:rsid w:val="00A133C1"/>
    <w:rsid w:val="00A152FA"/>
    <w:rsid w:val="00A1571C"/>
    <w:rsid w:val="00A17918"/>
    <w:rsid w:val="00A20AE2"/>
    <w:rsid w:val="00A2331A"/>
    <w:rsid w:val="00A238BA"/>
    <w:rsid w:val="00A26BB5"/>
    <w:rsid w:val="00A26E3C"/>
    <w:rsid w:val="00A26F70"/>
    <w:rsid w:val="00A27524"/>
    <w:rsid w:val="00A27804"/>
    <w:rsid w:val="00A30119"/>
    <w:rsid w:val="00A3187F"/>
    <w:rsid w:val="00A31D1A"/>
    <w:rsid w:val="00A3217F"/>
    <w:rsid w:val="00A333F7"/>
    <w:rsid w:val="00A346F4"/>
    <w:rsid w:val="00A366C2"/>
    <w:rsid w:val="00A37A29"/>
    <w:rsid w:val="00A41FD9"/>
    <w:rsid w:val="00A43733"/>
    <w:rsid w:val="00A45155"/>
    <w:rsid w:val="00A463DE"/>
    <w:rsid w:val="00A46E21"/>
    <w:rsid w:val="00A46EFE"/>
    <w:rsid w:val="00A472A3"/>
    <w:rsid w:val="00A512E7"/>
    <w:rsid w:val="00A52A0F"/>
    <w:rsid w:val="00A5513E"/>
    <w:rsid w:val="00A55427"/>
    <w:rsid w:val="00A578B6"/>
    <w:rsid w:val="00A60301"/>
    <w:rsid w:val="00A619D2"/>
    <w:rsid w:val="00A62D35"/>
    <w:rsid w:val="00A638B7"/>
    <w:rsid w:val="00A65BD5"/>
    <w:rsid w:val="00A66ED0"/>
    <w:rsid w:val="00A676E5"/>
    <w:rsid w:val="00A7071D"/>
    <w:rsid w:val="00A7076B"/>
    <w:rsid w:val="00A70B3B"/>
    <w:rsid w:val="00A7131D"/>
    <w:rsid w:val="00A7136E"/>
    <w:rsid w:val="00A71532"/>
    <w:rsid w:val="00A716F3"/>
    <w:rsid w:val="00A717C1"/>
    <w:rsid w:val="00A721EC"/>
    <w:rsid w:val="00A72F48"/>
    <w:rsid w:val="00A76A51"/>
    <w:rsid w:val="00A801F4"/>
    <w:rsid w:val="00A80D05"/>
    <w:rsid w:val="00A8103D"/>
    <w:rsid w:val="00A81269"/>
    <w:rsid w:val="00A81803"/>
    <w:rsid w:val="00A81A9B"/>
    <w:rsid w:val="00A833A1"/>
    <w:rsid w:val="00A83405"/>
    <w:rsid w:val="00A84A6F"/>
    <w:rsid w:val="00A85A2D"/>
    <w:rsid w:val="00A85E5C"/>
    <w:rsid w:val="00A87062"/>
    <w:rsid w:val="00A917A1"/>
    <w:rsid w:val="00A9284C"/>
    <w:rsid w:val="00A92D81"/>
    <w:rsid w:val="00A949DB"/>
    <w:rsid w:val="00A94C28"/>
    <w:rsid w:val="00A95573"/>
    <w:rsid w:val="00A9638F"/>
    <w:rsid w:val="00A96907"/>
    <w:rsid w:val="00A97FEA"/>
    <w:rsid w:val="00AA046E"/>
    <w:rsid w:val="00AA0CC5"/>
    <w:rsid w:val="00AA2D65"/>
    <w:rsid w:val="00AA5417"/>
    <w:rsid w:val="00AA5CCE"/>
    <w:rsid w:val="00AA5FDD"/>
    <w:rsid w:val="00AA7B30"/>
    <w:rsid w:val="00AB218B"/>
    <w:rsid w:val="00AB4DB5"/>
    <w:rsid w:val="00AB573E"/>
    <w:rsid w:val="00AB67A3"/>
    <w:rsid w:val="00AC0BB0"/>
    <w:rsid w:val="00AC14A5"/>
    <w:rsid w:val="00AC14D0"/>
    <w:rsid w:val="00AC1775"/>
    <w:rsid w:val="00AC3FEE"/>
    <w:rsid w:val="00AC57F9"/>
    <w:rsid w:val="00AC61E9"/>
    <w:rsid w:val="00AC6DE9"/>
    <w:rsid w:val="00AD0C7A"/>
    <w:rsid w:val="00AD0F90"/>
    <w:rsid w:val="00AD3ED3"/>
    <w:rsid w:val="00AD46CD"/>
    <w:rsid w:val="00AD6E26"/>
    <w:rsid w:val="00AE00F2"/>
    <w:rsid w:val="00AE0427"/>
    <w:rsid w:val="00AE0437"/>
    <w:rsid w:val="00AE20A1"/>
    <w:rsid w:val="00AE43A3"/>
    <w:rsid w:val="00AE4750"/>
    <w:rsid w:val="00AE4C2C"/>
    <w:rsid w:val="00AE5A31"/>
    <w:rsid w:val="00AE5BF5"/>
    <w:rsid w:val="00AE6087"/>
    <w:rsid w:val="00AE71BE"/>
    <w:rsid w:val="00AE7917"/>
    <w:rsid w:val="00AE7B9F"/>
    <w:rsid w:val="00AF002C"/>
    <w:rsid w:val="00AF2B15"/>
    <w:rsid w:val="00AF4672"/>
    <w:rsid w:val="00AF4AF7"/>
    <w:rsid w:val="00AF52CF"/>
    <w:rsid w:val="00AF5986"/>
    <w:rsid w:val="00AF7185"/>
    <w:rsid w:val="00AF7996"/>
    <w:rsid w:val="00AF7A57"/>
    <w:rsid w:val="00AF7B79"/>
    <w:rsid w:val="00B010BF"/>
    <w:rsid w:val="00B01997"/>
    <w:rsid w:val="00B02653"/>
    <w:rsid w:val="00B02FE2"/>
    <w:rsid w:val="00B0395D"/>
    <w:rsid w:val="00B04929"/>
    <w:rsid w:val="00B057EF"/>
    <w:rsid w:val="00B05D62"/>
    <w:rsid w:val="00B0647F"/>
    <w:rsid w:val="00B117FC"/>
    <w:rsid w:val="00B11AAF"/>
    <w:rsid w:val="00B11F64"/>
    <w:rsid w:val="00B12037"/>
    <w:rsid w:val="00B14170"/>
    <w:rsid w:val="00B145CC"/>
    <w:rsid w:val="00B1474B"/>
    <w:rsid w:val="00B15608"/>
    <w:rsid w:val="00B15971"/>
    <w:rsid w:val="00B15B69"/>
    <w:rsid w:val="00B172B9"/>
    <w:rsid w:val="00B17D0F"/>
    <w:rsid w:val="00B20605"/>
    <w:rsid w:val="00B2173F"/>
    <w:rsid w:val="00B221D8"/>
    <w:rsid w:val="00B228DA"/>
    <w:rsid w:val="00B22DB2"/>
    <w:rsid w:val="00B252C0"/>
    <w:rsid w:val="00B2693F"/>
    <w:rsid w:val="00B27FE0"/>
    <w:rsid w:val="00B30FE6"/>
    <w:rsid w:val="00B32F7D"/>
    <w:rsid w:val="00B3349D"/>
    <w:rsid w:val="00B37602"/>
    <w:rsid w:val="00B377F6"/>
    <w:rsid w:val="00B4034E"/>
    <w:rsid w:val="00B40A5B"/>
    <w:rsid w:val="00B42FFB"/>
    <w:rsid w:val="00B43DE9"/>
    <w:rsid w:val="00B44202"/>
    <w:rsid w:val="00B4498D"/>
    <w:rsid w:val="00B464EA"/>
    <w:rsid w:val="00B46AFC"/>
    <w:rsid w:val="00B46B79"/>
    <w:rsid w:val="00B4722D"/>
    <w:rsid w:val="00B51A32"/>
    <w:rsid w:val="00B51F1B"/>
    <w:rsid w:val="00B529BE"/>
    <w:rsid w:val="00B53318"/>
    <w:rsid w:val="00B53D9F"/>
    <w:rsid w:val="00B55FD2"/>
    <w:rsid w:val="00B609F3"/>
    <w:rsid w:val="00B625E1"/>
    <w:rsid w:val="00B62A4C"/>
    <w:rsid w:val="00B632E8"/>
    <w:rsid w:val="00B63CF7"/>
    <w:rsid w:val="00B65186"/>
    <w:rsid w:val="00B660D0"/>
    <w:rsid w:val="00B663A8"/>
    <w:rsid w:val="00B66EFA"/>
    <w:rsid w:val="00B67118"/>
    <w:rsid w:val="00B67E9E"/>
    <w:rsid w:val="00B71A65"/>
    <w:rsid w:val="00B740AA"/>
    <w:rsid w:val="00B74631"/>
    <w:rsid w:val="00B74819"/>
    <w:rsid w:val="00B769ED"/>
    <w:rsid w:val="00B77440"/>
    <w:rsid w:val="00B809C0"/>
    <w:rsid w:val="00B81C69"/>
    <w:rsid w:val="00B82F0B"/>
    <w:rsid w:val="00B85812"/>
    <w:rsid w:val="00B85D88"/>
    <w:rsid w:val="00B87556"/>
    <w:rsid w:val="00B879BF"/>
    <w:rsid w:val="00B90026"/>
    <w:rsid w:val="00B913E3"/>
    <w:rsid w:val="00B91846"/>
    <w:rsid w:val="00B92408"/>
    <w:rsid w:val="00B9242A"/>
    <w:rsid w:val="00B92B49"/>
    <w:rsid w:val="00B92FC8"/>
    <w:rsid w:val="00B9457E"/>
    <w:rsid w:val="00B94DBB"/>
    <w:rsid w:val="00B957B2"/>
    <w:rsid w:val="00B96EC2"/>
    <w:rsid w:val="00BA027D"/>
    <w:rsid w:val="00BA04C6"/>
    <w:rsid w:val="00BA0A26"/>
    <w:rsid w:val="00BA2C4F"/>
    <w:rsid w:val="00BA3120"/>
    <w:rsid w:val="00BA6C43"/>
    <w:rsid w:val="00BA7822"/>
    <w:rsid w:val="00BB04F1"/>
    <w:rsid w:val="00BB055C"/>
    <w:rsid w:val="00BB112A"/>
    <w:rsid w:val="00BB2229"/>
    <w:rsid w:val="00BB22C8"/>
    <w:rsid w:val="00BB30DB"/>
    <w:rsid w:val="00BB375C"/>
    <w:rsid w:val="00BB45D6"/>
    <w:rsid w:val="00BB58A8"/>
    <w:rsid w:val="00BB7125"/>
    <w:rsid w:val="00BB7E04"/>
    <w:rsid w:val="00BC1381"/>
    <w:rsid w:val="00BC138B"/>
    <w:rsid w:val="00BC2047"/>
    <w:rsid w:val="00BC2B4E"/>
    <w:rsid w:val="00BC3993"/>
    <w:rsid w:val="00BC576F"/>
    <w:rsid w:val="00BC7288"/>
    <w:rsid w:val="00BC7D30"/>
    <w:rsid w:val="00BD0005"/>
    <w:rsid w:val="00BD202A"/>
    <w:rsid w:val="00BD3E2B"/>
    <w:rsid w:val="00BD3FCD"/>
    <w:rsid w:val="00BD44E2"/>
    <w:rsid w:val="00BD5AE8"/>
    <w:rsid w:val="00BD76C0"/>
    <w:rsid w:val="00BE03AD"/>
    <w:rsid w:val="00BE12C6"/>
    <w:rsid w:val="00BE1332"/>
    <w:rsid w:val="00BE19F8"/>
    <w:rsid w:val="00BE3383"/>
    <w:rsid w:val="00BE3D88"/>
    <w:rsid w:val="00BE4E6D"/>
    <w:rsid w:val="00BE66A5"/>
    <w:rsid w:val="00BE7D70"/>
    <w:rsid w:val="00BF211A"/>
    <w:rsid w:val="00BF2520"/>
    <w:rsid w:val="00BF272E"/>
    <w:rsid w:val="00BF4E7E"/>
    <w:rsid w:val="00BF505D"/>
    <w:rsid w:val="00BF7D2C"/>
    <w:rsid w:val="00C00954"/>
    <w:rsid w:val="00C0109E"/>
    <w:rsid w:val="00C02FFB"/>
    <w:rsid w:val="00C039CF"/>
    <w:rsid w:val="00C04299"/>
    <w:rsid w:val="00C046B4"/>
    <w:rsid w:val="00C05D20"/>
    <w:rsid w:val="00C07334"/>
    <w:rsid w:val="00C073E4"/>
    <w:rsid w:val="00C10581"/>
    <w:rsid w:val="00C11AFB"/>
    <w:rsid w:val="00C11FD6"/>
    <w:rsid w:val="00C125B4"/>
    <w:rsid w:val="00C12A41"/>
    <w:rsid w:val="00C14339"/>
    <w:rsid w:val="00C14580"/>
    <w:rsid w:val="00C15AA3"/>
    <w:rsid w:val="00C16CCE"/>
    <w:rsid w:val="00C16D33"/>
    <w:rsid w:val="00C16E57"/>
    <w:rsid w:val="00C17377"/>
    <w:rsid w:val="00C20407"/>
    <w:rsid w:val="00C20C53"/>
    <w:rsid w:val="00C20D53"/>
    <w:rsid w:val="00C22F76"/>
    <w:rsid w:val="00C247D7"/>
    <w:rsid w:val="00C25780"/>
    <w:rsid w:val="00C2645A"/>
    <w:rsid w:val="00C273A5"/>
    <w:rsid w:val="00C30870"/>
    <w:rsid w:val="00C33A50"/>
    <w:rsid w:val="00C33B61"/>
    <w:rsid w:val="00C356DA"/>
    <w:rsid w:val="00C3651B"/>
    <w:rsid w:val="00C37114"/>
    <w:rsid w:val="00C371FB"/>
    <w:rsid w:val="00C37A22"/>
    <w:rsid w:val="00C4071D"/>
    <w:rsid w:val="00C43ED0"/>
    <w:rsid w:val="00C45DE5"/>
    <w:rsid w:val="00C46E36"/>
    <w:rsid w:val="00C4799C"/>
    <w:rsid w:val="00C50BEE"/>
    <w:rsid w:val="00C52360"/>
    <w:rsid w:val="00C528A0"/>
    <w:rsid w:val="00C5338E"/>
    <w:rsid w:val="00C540AE"/>
    <w:rsid w:val="00C553DE"/>
    <w:rsid w:val="00C6007E"/>
    <w:rsid w:val="00C60CA8"/>
    <w:rsid w:val="00C6737F"/>
    <w:rsid w:val="00C67872"/>
    <w:rsid w:val="00C741DE"/>
    <w:rsid w:val="00C751B0"/>
    <w:rsid w:val="00C76AF3"/>
    <w:rsid w:val="00C76FEC"/>
    <w:rsid w:val="00C80812"/>
    <w:rsid w:val="00C8092E"/>
    <w:rsid w:val="00C809B7"/>
    <w:rsid w:val="00C80FB6"/>
    <w:rsid w:val="00C819AB"/>
    <w:rsid w:val="00C81D53"/>
    <w:rsid w:val="00C827CB"/>
    <w:rsid w:val="00C82AF4"/>
    <w:rsid w:val="00C83C9B"/>
    <w:rsid w:val="00C8524F"/>
    <w:rsid w:val="00C86BBA"/>
    <w:rsid w:val="00C87367"/>
    <w:rsid w:val="00C9022D"/>
    <w:rsid w:val="00C910A0"/>
    <w:rsid w:val="00C914F3"/>
    <w:rsid w:val="00C92702"/>
    <w:rsid w:val="00C93136"/>
    <w:rsid w:val="00C939B5"/>
    <w:rsid w:val="00C94571"/>
    <w:rsid w:val="00C94826"/>
    <w:rsid w:val="00C97321"/>
    <w:rsid w:val="00C9760D"/>
    <w:rsid w:val="00CA16D3"/>
    <w:rsid w:val="00CA2497"/>
    <w:rsid w:val="00CA30FA"/>
    <w:rsid w:val="00CA520B"/>
    <w:rsid w:val="00CA5729"/>
    <w:rsid w:val="00CA59B3"/>
    <w:rsid w:val="00CA5E38"/>
    <w:rsid w:val="00CA6DFF"/>
    <w:rsid w:val="00CA703F"/>
    <w:rsid w:val="00CA7699"/>
    <w:rsid w:val="00CB1181"/>
    <w:rsid w:val="00CB439A"/>
    <w:rsid w:val="00CB60A8"/>
    <w:rsid w:val="00CB6AFF"/>
    <w:rsid w:val="00CC1C27"/>
    <w:rsid w:val="00CC2707"/>
    <w:rsid w:val="00CC3DAD"/>
    <w:rsid w:val="00CD0C31"/>
    <w:rsid w:val="00CD29B6"/>
    <w:rsid w:val="00CD3681"/>
    <w:rsid w:val="00CD4727"/>
    <w:rsid w:val="00CD59CB"/>
    <w:rsid w:val="00CE1EE8"/>
    <w:rsid w:val="00CE20AD"/>
    <w:rsid w:val="00CE3F0E"/>
    <w:rsid w:val="00CE41F9"/>
    <w:rsid w:val="00CE5705"/>
    <w:rsid w:val="00CF1E01"/>
    <w:rsid w:val="00CF2EE9"/>
    <w:rsid w:val="00CF31B9"/>
    <w:rsid w:val="00CF3670"/>
    <w:rsid w:val="00CF3A66"/>
    <w:rsid w:val="00CF3AE3"/>
    <w:rsid w:val="00CF3C76"/>
    <w:rsid w:val="00CF46B6"/>
    <w:rsid w:val="00CF47F5"/>
    <w:rsid w:val="00CF64C0"/>
    <w:rsid w:val="00CF7F9B"/>
    <w:rsid w:val="00D016A8"/>
    <w:rsid w:val="00D02122"/>
    <w:rsid w:val="00D03753"/>
    <w:rsid w:val="00D04A5B"/>
    <w:rsid w:val="00D05C51"/>
    <w:rsid w:val="00D062B7"/>
    <w:rsid w:val="00D10444"/>
    <w:rsid w:val="00D12B81"/>
    <w:rsid w:val="00D136D5"/>
    <w:rsid w:val="00D1397D"/>
    <w:rsid w:val="00D15682"/>
    <w:rsid w:val="00D1605D"/>
    <w:rsid w:val="00D17884"/>
    <w:rsid w:val="00D20237"/>
    <w:rsid w:val="00D22060"/>
    <w:rsid w:val="00D231EC"/>
    <w:rsid w:val="00D23AEA"/>
    <w:rsid w:val="00D24CCD"/>
    <w:rsid w:val="00D25355"/>
    <w:rsid w:val="00D262D3"/>
    <w:rsid w:val="00D269A7"/>
    <w:rsid w:val="00D30FD9"/>
    <w:rsid w:val="00D3229B"/>
    <w:rsid w:val="00D32956"/>
    <w:rsid w:val="00D32EF2"/>
    <w:rsid w:val="00D334DA"/>
    <w:rsid w:val="00D336AB"/>
    <w:rsid w:val="00D34F21"/>
    <w:rsid w:val="00D3514E"/>
    <w:rsid w:val="00D3532E"/>
    <w:rsid w:val="00D35CD0"/>
    <w:rsid w:val="00D3624C"/>
    <w:rsid w:val="00D36922"/>
    <w:rsid w:val="00D404E2"/>
    <w:rsid w:val="00D4100B"/>
    <w:rsid w:val="00D420A2"/>
    <w:rsid w:val="00D42DF8"/>
    <w:rsid w:val="00D451C2"/>
    <w:rsid w:val="00D45306"/>
    <w:rsid w:val="00D461B0"/>
    <w:rsid w:val="00D46CF4"/>
    <w:rsid w:val="00D46E75"/>
    <w:rsid w:val="00D537AE"/>
    <w:rsid w:val="00D549DB"/>
    <w:rsid w:val="00D56881"/>
    <w:rsid w:val="00D5780D"/>
    <w:rsid w:val="00D60428"/>
    <w:rsid w:val="00D61D99"/>
    <w:rsid w:val="00D62989"/>
    <w:rsid w:val="00D635AD"/>
    <w:rsid w:val="00D649ED"/>
    <w:rsid w:val="00D6757C"/>
    <w:rsid w:val="00D67C80"/>
    <w:rsid w:val="00D70367"/>
    <w:rsid w:val="00D70433"/>
    <w:rsid w:val="00D70FB4"/>
    <w:rsid w:val="00D73A97"/>
    <w:rsid w:val="00D73CD5"/>
    <w:rsid w:val="00D7526B"/>
    <w:rsid w:val="00D756A9"/>
    <w:rsid w:val="00D76A84"/>
    <w:rsid w:val="00D80094"/>
    <w:rsid w:val="00D80470"/>
    <w:rsid w:val="00D80658"/>
    <w:rsid w:val="00D80EAC"/>
    <w:rsid w:val="00D838A9"/>
    <w:rsid w:val="00D84383"/>
    <w:rsid w:val="00D85065"/>
    <w:rsid w:val="00D858AF"/>
    <w:rsid w:val="00D85EED"/>
    <w:rsid w:val="00D85FF7"/>
    <w:rsid w:val="00D861CD"/>
    <w:rsid w:val="00D86C97"/>
    <w:rsid w:val="00D870C2"/>
    <w:rsid w:val="00D87802"/>
    <w:rsid w:val="00D90DE5"/>
    <w:rsid w:val="00D9156C"/>
    <w:rsid w:val="00D9248B"/>
    <w:rsid w:val="00D9498F"/>
    <w:rsid w:val="00D95AED"/>
    <w:rsid w:val="00D967C4"/>
    <w:rsid w:val="00DA160E"/>
    <w:rsid w:val="00DA1BE2"/>
    <w:rsid w:val="00DA355B"/>
    <w:rsid w:val="00DA3780"/>
    <w:rsid w:val="00DA43A4"/>
    <w:rsid w:val="00DA4456"/>
    <w:rsid w:val="00DA499E"/>
    <w:rsid w:val="00DA7019"/>
    <w:rsid w:val="00DA70C1"/>
    <w:rsid w:val="00DB0ED3"/>
    <w:rsid w:val="00DB10AF"/>
    <w:rsid w:val="00DB10BC"/>
    <w:rsid w:val="00DB25E5"/>
    <w:rsid w:val="00DB294B"/>
    <w:rsid w:val="00DB2DE2"/>
    <w:rsid w:val="00DB4BD2"/>
    <w:rsid w:val="00DB4BD8"/>
    <w:rsid w:val="00DB7255"/>
    <w:rsid w:val="00DC0926"/>
    <w:rsid w:val="00DC1667"/>
    <w:rsid w:val="00DC33AF"/>
    <w:rsid w:val="00DC35EE"/>
    <w:rsid w:val="00DC5B4F"/>
    <w:rsid w:val="00DC72EE"/>
    <w:rsid w:val="00DD254C"/>
    <w:rsid w:val="00DD290A"/>
    <w:rsid w:val="00DD2DA7"/>
    <w:rsid w:val="00DD2F2D"/>
    <w:rsid w:val="00DD3FF0"/>
    <w:rsid w:val="00DD4344"/>
    <w:rsid w:val="00DD49CE"/>
    <w:rsid w:val="00DD5A50"/>
    <w:rsid w:val="00DD634D"/>
    <w:rsid w:val="00DD7B29"/>
    <w:rsid w:val="00DE0024"/>
    <w:rsid w:val="00DE14A7"/>
    <w:rsid w:val="00DE1917"/>
    <w:rsid w:val="00DE2087"/>
    <w:rsid w:val="00DE2988"/>
    <w:rsid w:val="00DE307C"/>
    <w:rsid w:val="00DE4162"/>
    <w:rsid w:val="00DE55D7"/>
    <w:rsid w:val="00DE5CE8"/>
    <w:rsid w:val="00DE7331"/>
    <w:rsid w:val="00DE7614"/>
    <w:rsid w:val="00DF1E46"/>
    <w:rsid w:val="00DF3118"/>
    <w:rsid w:val="00DF5966"/>
    <w:rsid w:val="00DF6499"/>
    <w:rsid w:val="00DF7871"/>
    <w:rsid w:val="00DF7CE6"/>
    <w:rsid w:val="00E004F0"/>
    <w:rsid w:val="00E00AE9"/>
    <w:rsid w:val="00E01BE1"/>
    <w:rsid w:val="00E01EAC"/>
    <w:rsid w:val="00E02607"/>
    <w:rsid w:val="00E02DD1"/>
    <w:rsid w:val="00E03483"/>
    <w:rsid w:val="00E03F16"/>
    <w:rsid w:val="00E041C9"/>
    <w:rsid w:val="00E04B3C"/>
    <w:rsid w:val="00E052F8"/>
    <w:rsid w:val="00E05935"/>
    <w:rsid w:val="00E10CB6"/>
    <w:rsid w:val="00E10E8C"/>
    <w:rsid w:val="00E11019"/>
    <w:rsid w:val="00E11AA3"/>
    <w:rsid w:val="00E1247F"/>
    <w:rsid w:val="00E12BD4"/>
    <w:rsid w:val="00E14B6E"/>
    <w:rsid w:val="00E14FC3"/>
    <w:rsid w:val="00E1529C"/>
    <w:rsid w:val="00E15D9A"/>
    <w:rsid w:val="00E16AFB"/>
    <w:rsid w:val="00E16D9D"/>
    <w:rsid w:val="00E17614"/>
    <w:rsid w:val="00E20AA4"/>
    <w:rsid w:val="00E2187F"/>
    <w:rsid w:val="00E225C4"/>
    <w:rsid w:val="00E23857"/>
    <w:rsid w:val="00E23A4A"/>
    <w:rsid w:val="00E252F3"/>
    <w:rsid w:val="00E265EF"/>
    <w:rsid w:val="00E3019B"/>
    <w:rsid w:val="00E310E4"/>
    <w:rsid w:val="00E31F37"/>
    <w:rsid w:val="00E32116"/>
    <w:rsid w:val="00E3229B"/>
    <w:rsid w:val="00E326DC"/>
    <w:rsid w:val="00E33039"/>
    <w:rsid w:val="00E33438"/>
    <w:rsid w:val="00E3547D"/>
    <w:rsid w:val="00E3564F"/>
    <w:rsid w:val="00E35CE2"/>
    <w:rsid w:val="00E36BC5"/>
    <w:rsid w:val="00E374A8"/>
    <w:rsid w:val="00E423D5"/>
    <w:rsid w:val="00E44056"/>
    <w:rsid w:val="00E452EB"/>
    <w:rsid w:val="00E47C4E"/>
    <w:rsid w:val="00E50FE1"/>
    <w:rsid w:val="00E517A4"/>
    <w:rsid w:val="00E52BAD"/>
    <w:rsid w:val="00E54BC1"/>
    <w:rsid w:val="00E55AA2"/>
    <w:rsid w:val="00E567C5"/>
    <w:rsid w:val="00E56D95"/>
    <w:rsid w:val="00E57661"/>
    <w:rsid w:val="00E60358"/>
    <w:rsid w:val="00E6080F"/>
    <w:rsid w:val="00E6168F"/>
    <w:rsid w:val="00E654FE"/>
    <w:rsid w:val="00E65BE0"/>
    <w:rsid w:val="00E660C6"/>
    <w:rsid w:val="00E704EA"/>
    <w:rsid w:val="00E7254D"/>
    <w:rsid w:val="00E725D3"/>
    <w:rsid w:val="00E73F04"/>
    <w:rsid w:val="00E763AA"/>
    <w:rsid w:val="00E77F48"/>
    <w:rsid w:val="00E816CD"/>
    <w:rsid w:val="00E81F24"/>
    <w:rsid w:val="00E831EB"/>
    <w:rsid w:val="00E83A03"/>
    <w:rsid w:val="00E83A82"/>
    <w:rsid w:val="00E84372"/>
    <w:rsid w:val="00E84460"/>
    <w:rsid w:val="00E846C0"/>
    <w:rsid w:val="00E84E39"/>
    <w:rsid w:val="00E8518A"/>
    <w:rsid w:val="00E86D11"/>
    <w:rsid w:val="00E872A5"/>
    <w:rsid w:val="00E87A8D"/>
    <w:rsid w:val="00E87EED"/>
    <w:rsid w:val="00E9041E"/>
    <w:rsid w:val="00E91CD7"/>
    <w:rsid w:val="00E922CC"/>
    <w:rsid w:val="00E933C6"/>
    <w:rsid w:val="00E95AF5"/>
    <w:rsid w:val="00E9633C"/>
    <w:rsid w:val="00E977FD"/>
    <w:rsid w:val="00E979B9"/>
    <w:rsid w:val="00EA05FF"/>
    <w:rsid w:val="00EA0DCB"/>
    <w:rsid w:val="00EA10C1"/>
    <w:rsid w:val="00EA10FD"/>
    <w:rsid w:val="00EA1E79"/>
    <w:rsid w:val="00EA33AC"/>
    <w:rsid w:val="00EA351E"/>
    <w:rsid w:val="00EA3782"/>
    <w:rsid w:val="00EA3A5E"/>
    <w:rsid w:val="00EA3A71"/>
    <w:rsid w:val="00EA4AC4"/>
    <w:rsid w:val="00EA5904"/>
    <w:rsid w:val="00EA6A01"/>
    <w:rsid w:val="00EA70B5"/>
    <w:rsid w:val="00EB0E48"/>
    <w:rsid w:val="00EB24A8"/>
    <w:rsid w:val="00EB4743"/>
    <w:rsid w:val="00EB49CE"/>
    <w:rsid w:val="00EB6688"/>
    <w:rsid w:val="00EB698C"/>
    <w:rsid w:val="00EB7581"/>
    <w:rsid w:val="00EC060E"/>
    <w:rsid w:val="00EC1760"/>
    <w:rsid w:val="00EC187E"/>
    <w:rsid w:val="00EC1FE7"/>
    <w:rsid w:val="00EC350D"/>
    <w:rsid w:val="00EC5EF2"/>
    <w:rsid w:val="00EC6022"/>
    <w:rsid w:val="00EC60C7"/>
    <w:rsid w:val="00ED0FAA"/>
    <w:rsid w:val="00ED176A"/>
    <w:rsid w:val="00ED20F3"/>
    <w:rsid w:val="00ED2583"/>
    <w:rsid w:val="00ED2647"/>
    <w:rsid w:val="00ED43ED"/>
    <w:rsid w:val="00ED47E6"/>
    <w:rsid w:val="00ED5F47"/>
    <w:rsid w:val="00ED6997"/>
    <w:rsid w:val="00ED6E3A"/>
    <w:rsid w:val="00ED76DF"/>
    <w:rsid w:val="00EE01E2"/>
    <w:rsid w:val="00EE0A90"/>
    <w:rsid w:val="00EE0AAB"/>
    <w:rsid w:val="00EE25D3"/>
    <w:rsid w:val="00EE308C"/>
    <w:rsid w:val="00EE34DB"/>
    <w:rsid w:val="00EE5463"/>
    <w:rsid w:val="00EE646F"/>
    <w:rsid w:val="00EF02D5"/>
    <w:rsid w:val="00EF07DC"/>
    <w:rsid w:val="00EF0D9A"/>
    <w:rsid w:val="00EF1E1B"/>
    <w:rsid w:val="00EF20ED"/>
    <w:rsid w:val="00EF26D2"/>
    <w:rsid w:val="00EF49D6"/>
    <w:rsid w:val="00EF744F"/>
    <w:rsid w:val="00EF7CC2"/>
    <w:rsid w:val="00EF7E82"/>
    <w:rsid w:val="00F00C92"/>
    <w:rsid w:val="00F0374A"/>
    <w:rsid w:val="00F0493D"/>
    <w:rsid w:val="00F04A9C"/>
    <w:rsid w:val="00F065D3"/>
    <w:rsid w:val="00F07248"/>
    <w:rsid w:val="00F07CB1"/>
    <w:rsid w:val="00F07EDD"/>
    <w:rsid w:val="00F10F61"/>
    <w:rsid w:val="00F10F97"/>
    <w:rsid w:val="00F11556"/>
    <w:rsid w:val="00F115B3"/>
    <w:rsid w:val="00F1194B"/>
    <w:rsid w:val="00F1234B"/>
    <w:rsid w:val="00F1389B"/>
    <w:rsid w:val="00F1496F"/>
    <w:rsid w:val="00F17812"/>
    <w:rsid w:val="00F207EE"/>
    <w:rsid w:val="00F208A3"/>
    <w:rsid w:val="00F20E77"/>
    <w:rsid w:val="00F2108A"/>
    <w:rsid w:val="00F22CB6"/>
    <w:rsid w:val="00F240CD"/>
    <w:rsid w:val="00F25417"/>
    <w:rsid w:val="00F25639"/>
    <w:rsid w:val="00F271A7"/>
    <w:rsid w:val="00F27E77"/>
    <w:rsid w:val="00F308BC"/>
    <w:rsid w:val="00F308C7"/>
    <w:rsid w:val="00F324BC"/>
    <w:rsid w:val="00F32C7D"/>
    <w:rsid w:val="00F350F3"/>
    <w:rsid w:val="00F35E26"/>
    <w:rsid w:val="00F37FB4"/>
    <w:rsid w:val="00F40A96"/>
    <w:rsid w:val="00F4201F"/>
    <w:rsid w:val="00F4205E"/>
    <w:rsid w:val="00F42130"/>
    <w:rsid w:val="00F42196"/>
    <w:rsid w:val="00F43305"/>
    <w:rsid w:val="00F44253"/>
    <w:rsid w:val="00F444F9"/>
    <w:rsid w:val="00F44960"/>
    <w:rsid w:val="00F44CA7"/>
    <w:rsid w:val="00F45CBA"/>
    <w:rsid w:val="00F46350"/>
    <w:rsid w:val="00F46B86"/>
    <w:rsid w:val="00F50039"/>
    <w:rsid w:val="00F50E04"/>
    <w:rsid w:val="00F52471"/>
    <w:rsid w:val="00F5260A"/>
    <w:rsid w:val="00F52E09"/>
    <w:rsid w:val="00F52F0B"/>
    <w:rsid w:val="00F53378"/>
    <w:rsid w:val="00F53546"/>
    <w:rsid w:val="00F55118"/>
    <w:rsid w:val="00F562B7"/>
    <w:rsid w:val="00F61CE0"/>
    <w:rsid w:val="00F61FB8"/>
    <w:rsid w:val="00F63236"/>
    <w:rsid w:val="00F63A02"/>
    <w:rsid w:val="00F64220"/>
    <w:rsid w:val="00F706D4"/>
    <w:rsid w:val="00F70F43"/>
    <w:rsid w:val="00F7295D"/>
    <w:rsid w:val="00F734CA"/>
    <w:rsid w:val="00F742A1"/>
    <w:rsid w:val="00F74515"/>
    <w:rsid w:val="00F74AC2"/>
    <w:rsid w:val="00F75AC2"/>
    <w:rsid w:val="00F75C2E"/>
    <w:rsid w:val="00F778B6"/>
    <w:rsid w:val="00F77DF1"/>
    <w:rsid w:val="00F819E7"/>
    <w:rsid w:val="00F81D7D"/>
    <w:rsid w:val="00F826D3"/>
    <w:rsid w:val="00F83811"/>
    <w:rsid w:val="00F841EF"/>
    <w:rsid w:val="00F843A8"/>
    <w:rsid w:val="00F84DAD"/>
    <w:rsid w:val="00F87408"/>
    <w:rsid w:val="00F90862"/>
    <w:rsid w:val="00F90B84"/>
    <w:rsid w:val="00F914CE"/>
    <w:rsid w:val="00F91D16"/>
    <w:rsid w:val="00F9261D"/>
    <w:rsid w:val="00F94306"/>
    <w:rsid w:val="00F9506F"/>
    <w:rsid w:val="00F95133"/>
    <w:rsid w:val="00F95C52"/>
    <w:rsid w:val="00F95FF3"/>
    <w:rsid w:val="00F96A0C"/>
    <w:rsid w:val="00F97642"/>
    <w:rsid w:val="00FA1768"/>
    <w:rsid w:val="00FA177B"/>
    <w:rsid w:val="00FA1865"/>
    <w:rsid w:val="00FA587C"/>
    <w:rsid w:val="00FA613E"/>
    <w:rsid w:val="00FA6E4E"/>
    <w:rsid w:val="00FB05E3"/>
    <w:rsid w:val="00FB14CE"/>
    <w:rsid w:val="00FB1D6C"/>
    <w:rsid w:val="00FB2BDE"/>
    <w:rsid w:val="00FB2E5E"/>
    <w:rsid w:val="00FB3106"/>
    <w:rsid w:val="00FB4F05"/>
    <w:rsid w:val="00FB50C9"/>
    <w:rsid w:val="00FB6679"/>
    <w:rsid w:val="00FB7167"/>
    <w:rsid w:val="00FB731F"/>
    <w:rsid w:val="00FB7F6E"/>
    <w:rsid w:val="00FC0239"/>
    <w:rsid w:val="00FC25BC"/>
    <w:rsid w:val="00FC2DFF"/>
    <w:rsid w:val="00FC3FAC"/>
    <w:rsid w:val="00FC4705"/>
    <w:rsid w:val="00FC5727"/>
    <w:rsid w:val="00FC7212"/>
    <w:rsid w:val="00FC7520"/>
    <w:rsid w:val="00FC7C5D"/>
    <w:rsid w:val="00FD0985"/>
    <w:rsid w:val="00FD0F94"/>
    <w:rsid w:val="00FD1D04"/>
    <w:rsid w:val="00FD2222"/>
    <w:rsid w:val="00FD30BA"/>
    <w:rsid w:val="00FD36D7"/>
    <w:rsid w:val="00FD59CF"/>
    <w:rsid w:val="00FE02EA"/>
    <w:rsid w:val="00FE0D4F"/>
    <w:rsid w:val="00FE1053"/>
    <w:rsid w:val="00FE2A88"/>
    <w:rsid w:val="00FE3483"/>
    <w:rsid w:val="00FE5BE6"/>
    <w:rsid w:val="00FE6340"/>
    <w:rsid w:val="00FE63A9"/>
    <w:rsid w:val="00FE6630"/>
    <w:rsid w:val="00FE6C27"/>
    <w:rsid w:val="00FE6D52"/>
    <w:rsid w:val="00FF1FBE"/>
    <w:rsid w:val="00FF296D"/>
    <w:rsid w:val="00FF2E88"/>
    <w:rsid w:val="00FF382E"/>
    <w:rsid w:val="00FF4A38"/>
    <w:rsid w:val="00FF4AE3"/>
    <w:rsid w:val="00FF5194"/>
    <w:rsid w:val="00FF5D85"/>
    <w:rsid w:val="00FF5DE1"/>
    <w:rsid w:val="00FF61A2"/>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9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BB"/>
    <w:rPr>
      <w:sz w:val="24"/>
      <w:szCs w:val="24"/>
    </w:rPr>
  </w:style>
  <w:style w:type="paragraph" w:styleId="Heading1">
    <w:name w:val="heading 1"/>
    <w:basedOn w:val="Normal"/>
    <w:next w:val="Normal"/>
    <w:link w:val="Heading1Char"/>
    <w:uiPriority w:val="99"/>
    <w:qFormat/>
    <w:rsid w:val="00EA70B5"/>
    <w:pPr>
      <w:keepNext/>
      <w:spacing w:before="240" w:after="60"/>
      <w:outlineLvl w:val="0"/>
    </w:pPr>
    <w:rPr>
      <w:rFonts w:ascii="Arial" w:hAnsi="Arial" w:cs="Arial"/>
      <w:b/>
      <w:bCs/>
      <w:kern w:val="32"/>
      <w:sz w:val="32"/>
      <w:szCs w:val="32"/>
    </w:rPr>
  </w:style>
  <w:style w:type="paragraph" w:styleId="Heading2">
    <w:name w:val="heading 2"/>
    <w:basedOn w:val="Default"/>
    <w:next w:val="Default"/>
    <w:link w:val="Heading2Char"/>
    <w:uiPriority w:val="99"/>
    <w:qFormat/>
    <w:rsid w:val="003E2BEF"/>
    <w:pPr>
      <w:spacing w:before="100" w:after="100"/>
      <w:outlineLvl w:val="1"/>
    </w:pPr>
    <w:rPr>
      <w:color w:val="auto"/>
    </w:rPr>
  </w:style>
  <w:style w:type="paragraph" w:styleId="Heading3">
    <w:name w:val="heading 3"/>
    <w:basedOn w:val="Normal"/>
    <w:next w:val="Normal"/>
    <w:link w:val="Heading3Char"/>
    <w:uiPriority w:val="99"/>
    <w:qFormat/>
    <w:rsid w:val="00EA70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B0ED3"/>
    <w:pPr>
      <w:keepNext/>
      <w:spacing w:before="240" w:after="60"/>
      <w:outlineLvl w:val="3"/>
    </w:pPr>
    <w:rPr>
      <w:b/>
      <w:bCs/>
      <w:sz w:val="28"/>
      <w:szCs w:val="28"/>
    </w:rPr>
  </w:style>
  <w:style w:type="paragraph" w:styleId="Heading5">
    <w:name w:val="heading 5"/>
    <w:basedOn w:val="Normal"/>
    <w:next w:val="Normal"/>
    <w:link w:val="Heading5Char"/>
    <w:uiPriority w:val="99"/>
    <w:qFormat/>
    <w:rsid w:val="0039710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9710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A2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D3A2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D3A2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D3A2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9710E"/>
    <w:rPr>
      <w:rFonts w:ascii="Calibri" w:hAnsi="Calibri" w:cs="Times New Roman"/>
      <w:b/>
      <w:i/>
      <w:sz w:val="26"/>
    </w:rPr>
  </w:style>
  <w:style w:type="character" w:customStyle="1" w:styleId="Heading6Char">
    <w:name w:val="Heading 6 Char"/>
    <w:basedOn w:val="DefaultParagraphFont"/>
    <w:link w:val="Heading6"/>
    <w:uiPriority w:val="99"/>
    <w:semiHidden/>
    <w:locked/>
    <w:rsid w:val="0039710E"/>
    <w:rPr>
      <w:rFonts w:ascii="Calibri" w:hAnsi="Calibri" w:cs="Times New Roman"/>
      <w:b/>
      <w:sz w:val="22"/>
    </w:rPr>
  </w:style>
  <w:style w:type="paragraph" w:styleId="BalloonText">
    <w:name w:val="Balloon Text"/>
    <w:basedOn w:val="Normal"/>
    <w:link w:val="BalloonTextChar"/>
    <w:uiPriority w:val="99"/>
    <w:semiHidden/>
    <w:rsid w:val="003E2B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3A22"/>
    <w:rPr>
      <w:rFonts w:cs="Times New Roman"/>
      <w:sz w:val="2"/>
    </w:rPr>
  </w:style>
  <w:style w:type="paragraph" w:customStyle="1" w:styleId="Default">
    <w:name w:val="Default"/>
    <w:uiPriority w:val="99"/>
    <w:rsid w:val="003E2BEF"/>
    <w:pPr>
      <w:autoSpaceDE w:val="0"/>
      <w:autoSpaceDN w:val="0"/>
      <w:adjustRightInd w:val="0"/>
    </w:pPr>
    <w:rPr>
      <w:color w:val="000000"/>
      <w:sz w:val="24"/>
      <w:szCs w:val="24"/>
    </w:rPr>
  </w:style>
  <w:style w:type="paragraph" w:styleId="NormalWeb">
    <w:name w:val="Normal (Web)"/>
    <w:basedOn w:val="Default"/>
    <w:next w:val="Default"/>
    <w:uiPriority w:val="99"/>
    <w:rsid w:val="003E2BEF"/>
    <w:pPr>
      <w:spacing w:before="100" w:after="100"/>
    </w:pPr>
    <w:rPr>
      <w:color w:val="auto"/>
    </w:rPr>
  </w:style>
  <w:style w:type="character" w:styleId="Hyperlink">
    <w:name w:val="Hyperlink"/>
    <w:basedOn w:val="DefaultParagraphFont"/>
    <w:uiPriority w:val="99"/>
    <w:rsid w:val="003E2BEF"/>
    <w:rPr>
      <w:rFonts w:cs="Times New Roman"/>
      <w:color w:val="000000"/>
    </w:rPr>
  </w:style>
  <w:style w:type="table" w:styleId="TableGrid">
    <w:name w:val="Table Grid"/>
    <w:basedOn w:val="TableNormal"/>
    <w:uiPriority w:val="99"/>
    <w:rsid w:val="002321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07635"/>
    <w:pPr>
      <w:tabs>
        <w:tab w:val="center" w:pos="4320"/>
        <w:tab w:val="right" w:pos="8640"/>
      </w:tabs>
    </w:pPr>
  </w:style>
  <w:style w:type="character" w:customStyle="1" w:styleId="FooterChar">
    <w:name w:val="Footer Char"/>
    <w:basedOn w:val="DefaultParagraphFont"/>
    <w:link w:val="Footer"/>
    <w:uiPriority w:val="99"/>
    <w:semiHidden/>
    <w:locked/>
    <w:rsid w:val="005D3A22"/>
    <w:rPr>
      <w:rFonts w:cs="Times New Roman"/>
      <w:sz w:val="24"/>
      <w:szCs w:val="24"/>
    </w:rPr>
  </w:style>
  <w:style w:type="character" w:styleId="PageNumber">
    <w:name w:val="page number"/>
    <w:basedOn w:val="DefaultParagraphFont"/>
    <w:uiPriority w:val="99"/>
    <w:rsid w:val="00107635"/>
    <w:rPr>
      <w:rFonts w:cs="Times New Roman"/>
    </w:rPr>
  </w:style>
  <w:style w:type="paragraph" w:styleId="Header">
    <w:name w:val="header"/>
    <w:basedOn w:val="Normal"/>
    <w:link w:val="HeaderChar"/>
    <w:uiPriority w:val="99"/>
    <w:rsid w:val="0063600C"/>
    <w:pPr>
      <w:tabs>
        <w:tab w:val="center" w:pos="4320"/>
        <w:tab w:val="right" w:pos="8640"/>
      </w:tabs>
    </w:pPr>
  </w:style>
  <w:style w:type="character" w:customStyle="1" w:styleId="HeaderChar">
    <w:name w:val="Header Char"/>
    <w:basedOn w:val="DefaultParagraphFont"/>
    <w:link w:val="Header"/>
    <w:uiPriority w:val="99"/>
    <w:semiHidden/>
    <w:locked/>
    <w:rsid w:val="005D3A22"/>
    <w:rPr>
      <w:rFonts w:cs="Times New Roman"/>
      <w:sz w:val="24"/>
      <w:szCs w:val="24"/>
    </w:rPr>
  </w:style>
  <w:style w:type="paragraph" w:styleId="Title">
    <w:name w:val="Title"/>
    <w:basedOn w:val="Normal"/>
    <w:link w:val="TitleChar"/>
    <w:uiPriority w:val="99"/>
    <w:qFormat/>
    <w:rsid w:val="00EA70B5"/>
    <w:pPr>
      <w:jc w:val="center"/>
    </w:pPr>
    <w:rPr>
      <w:b/>
      <w:bCs/>
    </w:rPr>
  </w:style>
  <w:style w:type="character" w:customStyle="1" w:styleId="TitleChar">
    <w:name w:val="Title Char"/>
    <w:basedOn w:val="DefaultParagraphFont"/>
    <w:link w:val="Title"/>
    <w:uiPriority w:val="99"/>
    <w:locked/>
    <w:rsid w:val="005D3A22"/>
    <w:rPr>
      <w:rFonts w:ascii="Cambria" w:hAnsi="Cambria" w:cs="Times New Roman"/>
      <w:b/>
      <w:bCs/>
      <w:kern w:val="28"/>
      <w:sz w:val="32"/>
      <w:szCs w:val="32"/>
    </w:rPr>
  </w:style>
  <w:style w:type="character" w:styleId="HTMLCite">
    <w:name w:val="HTML Cite"/>
    <w:basedOn w:val="DefaultParagraphFont"/>
    <w:uiPriority w:val="99"/>
    <w:rsid w:val="00394305"/>
    <w:rPr>
      <w:rFonts w:cs="Times New Roman"/>
      <w:i/>
    </w:rPr>
  </w:style>
  <w:style w:type="character" w:styleId="CommentReference">
    <w:name w:val="annotation reference"/>
    <w:basedOn w:val="DefaultParagraphFont"/>
    <w:uiPriority w:val="99"/>
    <w:semiHidden/>
    <w:rsid w:val="004F1C99"/>
    <w:rPr>
      <w:rFonts w:cs="Times New Roman"/>
      <w:sz w:val="16"/>
    </w:rPr>
  </w:style>
  <w:style w:type="paragraph" w:styleId="CommentText">
    <w:name w:val="annotation text"/>
    <w:basedOn w:val="Normal"/>
    <w:link w:val="CommentTextChar"/>
    <w:uiPriority w:val="99"/>
    <w:semiHidden/>
    <w:rsid w:val="004F1C99"/>
    <w:rPr>
      <w:sz w:val="20"/>
      <w:szCs w:val="20"/>
    </w:rPr>
  </w:style>
  <w:style w:type="character" w:customStyle="1" w:styleId="CommentTextChar">
    <w:name w:val="Comment Text Char"/>
    <w:basedOn w:val="DefaultParagraphFont"/>
    <w:link w:val="CommentText"/>
    <w:uiPriority w:val="99"/>
    <w:semiHidden/>
    <w:locked/>
    <w:rsid w:val="005D3A22"/>
    <w:rPr>
      <w:rFonts w:cs="Times New Roman"/>
      <w:sz w:val="20"/>
      <w:szCs w:val="20"/>
    </w:rPr>
  </w:style>
  <w:style w:type="paragraph" w:styleId="CommentSubject">
    <w:name w:val="annotation subject"/>
    <w:basedOn w:val="CommentText"/>
    <w:next w:val="CommentText"/>
    <w:link w:val="CommentSubjectChar"/>
    <w:uiPriority w:val="99"/>
    <w:semiHidden/>
    <w:rsid w:val="004F1C99"/>
    <w:rPr>
      <w:b/>
      <w:bCs/>
    </w:rPr>
  </w:style>
  <w:style w:type="character" w:customStyle="1" w:styleId="CommentSubjectChar">
    <w:name w:val="Comment Subject Char"/>
    <w:basedOn w:val="CommentTextChar"/>
    <w:link w:val="CommentSubject"/>
    <w:uiPriority w:val="99"/>
    <w:semiHidden/>
    <w:locked/>
    <w:rsid w:val="005D3A22"/>
    <w:rPr>
      <w:rFonts w:cs="Times New Roman"/>
      <w:b/>
      <w:bCs/>
      <w:sz w:val="20"/>
      <w:szCs w:val="20"/>
    </w:rPr>
  </w:style>
  <w:style w:type="paragraph" w:styleId="ListParagraph">
    <w:name w:val="List Paragraph"/>
    <w:basedOn w:val="Normal"/>
    <w:uiPriority w:val="99"/>
    <w:qFormat/>
    <w:rsid w:val="007008A7"/>
    <w:pPr>
      <w:spacing w:after="200" w:line="276" w:lineRule="auto"/>
      <w:ind w:left="720"/>
      <w:contextualSpacing/>
    </w:pPr>
    <w:rPr>
      <w:rFonts w:ascii="Calibri" w:hAnsi="Calibri"/>
      <w:sz w:val="22"/>
      <w:szCs w:val="22"/>
    </w:rPr>
  </w:style>
  <w:style w:type="character" w:styleId="FollowedHyperlink">
    <w:name w:val="FollowedHyperlink"/>
    <w:basedOn w:val="DefaultParagraphFont"/>
    <w:uiPriority w:val="99"/>
    <w:rsid w:val="00E326DC"/>
    <w:rPr>
      <w:rFonts w:cs="Times New Roman"/>
      <w:color w:val="800080"/>
      <w:u w:val="single"/>
    </w:rPr>
  </w:style>
  <w:style w:type="paragraph" w:styleId="NoSpacing">
    <w:name w:val="No Spacing"/>
    <w:uiPriority w:val="99"/>
    <w:qFormat/>
    <w:rsid w:val="00E84E39"/>
    <w:rPr>
      <w:sz w:val="24"/>
    </w:rPr>
  </w:style>
  <w:style w:type="character" w:customStyle="1" w:styleId="apple-converted-space">
    <w:name w:val="apple-converted-space"/>
    <w:basedOn w:val="DefaultParagraphFont"/>
    <w:uiPriority w:val="99"/>
    <w:rsid w:val="00E374A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BB"/>
    <w:rPr>
      <w:sz w:val="24"/>
      <w:szCs w:val="24"/>
    </w:rPr>
  </w:style>
  <w:style w:type="paragraph" w:styleId="Heading1">
    <w:name w:val="heading 1"/>
    <w:basedOn w:val="Normal"/>
    <w:next w:val="Normal"/>
    <w:link w:val="Heading1Char"/>
    <w:uiPriority w:val="99"/>
    <w:qFormat/>
    <w:rsid w:val="00EA70B5"/>
    <w:pPr>
      <w:keepNext/>
      <w:spacing w:before="240" w:after="60"/>
      <w:outlineLvl w:val="0"/>
    </w:pPr>
    <w:rPr>
      <w:rFonts w:ascii="Arial" w:hAnsi="Arial" w:cs="Arial"/>
      <w:b/>
      <w:bCs/>
      <w:kern w:val="32"/>
      <w:sz w:val="32"/>
      <w:szCs w:val="32"/>
    </w:rPr>
  </w:style>
  <w:style w:type="paragraph" w:styleId="Heading2">
    <w:name w:val="heading 2"/>
    <w:basedOn w:val="Default"/>
    <w:next w:val="Default"/>
    <w:link w:val="Heading2Char"/>
    <w:uiPriority w:val="99"/>
    <w:qFormat/>
    <w:rsid w:val="003E2BEF"/>
    <w:pPr>
      <w:spacing w:before="100" w:after="100"/>
      <w:outlineLvl w:val="1"/>
    </w:pPr>
    <w:rPr>
      <w:color w:val="auto"/>
    </w:rPr>
  </w:style>
  <w:style w:type="paragraph" w:styleId="Heading3">
    <w:name w:val="heading 3"/>
    <w:basedOn w:val="Normal"/>
    <w:next w:val="Normal"/>
    <w:link w:val="Heading3Char"/>
    <w:uiPriority w:val="99"/>
    <w:qFormat/>
    <w:rsid w:val="00EA70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B0ED3"/>
    <w:pPr>
      <w:keepNext/>
      <w:spacing w:before="240" w:after="60"/>
      <w:outlineLvl w:val="3"/>
    </w:pPr>
    <w:rPr>
      <w:b/>
      <w:bCs/>
      <w:sz w:val="28"/>
      <w:szCs w:val="28"/>
    </w:rPr>
  </w:style>
  <w:style w:type="paragraph" w:styleId="Heading5">
    <w:name w:val="heading 5"/>
    <w:basedOn w:val="Normal"/>
    <w:next w:val="Normal"/>
    <w:link w:val="Heading5Char"/>
    <w:uiPriority w:val="99"/>
    <w:qFormat/>
    <w:rsid w:val="0039710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9710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A2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D3A2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D3A2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D3A2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9710E"/>
    <w:rPr>
      <w:rFonts w:ascii="Calibri" w:hAnsi="Calibri" w:cs="Times New Roman"/>
      <w:b/>
      <w:i/>
      <w:sz w:val="26"/>
    </w:rPr>
  </w:style>
  <w:style w:type="character" w:customStyle="1" w:styleId="Heading6Char">
    <w:name w:val="Heading 6 Char"/>
    <w:basedOn w:val="DefaultParagraphFont"/>
    <w:link w:val="Heading6"/>
    <w:uiPriority w:val="99"/>
    <w:semiHidden/>
    <w:locked/>
    <w:rsid w:val="0039710E"/>
    <w:rPr>
      <w:rFonts w:ascii="Calibri" w:hAnsi="Calibri" w:cs="Times New Roman"/>
      <w:b/>
      <w:sz w:val="22"/>
    </w:rPr>
  </w:style>
  <w:style w:type="paragraph" w:styleId="BalloonText">
    <w:name w:val="Balloon Text"/>
    <w:basedOn w:val="Normal"/>
    <w:link w:val="BalloonTextChar"/>
    <w:uiPriority w:val="99"/>
    <w:semiHidden/>
    <w:rsid w:val="003E2B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3A22"/>
    <w:rPr>
      <w:rFonts w:cs="Times New Roman"/>
      <w:sz w:val="2"/>
    </w:rPr>
  </w:style>
  <w:style w:type="paragraph" w:customStyle="1" w:styleId="Default">
    <w:name w:val="Default"/>
    <w:uiPriority w:val="99"/>
    <w:rsid w:val="003E2BEF"/>
    <w:pPr>
      <w:autoSpaceDE w:val="0"/>
      <w:autoSpaceDN w:val="0"/>
      <w:adjustRightInd w:val="0"/>
    </w:pPr>
    <w:rPr>
      <w:color w:val="000000"/>
      <w:sz w:val="24"/>
      <w:szCs w:val="24"/>
    </w:rPr>
  </w:style>
  <w:style w:type="paragraph" w:styleId="NormalWeb">
    <w:name w:val="Normal (Web)"/>
    <w:basedOn w:val="Default"/>
    <w:next w:val="Default"/>
    <w:uiPriority w:val="99"/>
    <w:rsid w:val="003E2BEF"/>
    <w:pPr>
      <w:spacing w:before="100" w:after="100"/>
    </w:pPr>
    <w:rPr>
      <w:color w:val="auto"/>
    </w:rPr>
  </w:style>
  <w:style w:type="character" w:styleId="Hyperlink">
    <w:name w:val="Hyperlink"/>
    <w:basedOn w:val="DefaultParagraphFont"/>
    <w:uiPriority w:val="99"/>
    <w:rsid w:val="003E2BEF"/>
    <w:rPr>
      <w:rFonts w:cs="Times New Roman"/>
      <w:color w:val="000000"/>
    </w:rPr>
  </w:style>
  <w:style w:type="table" w:styleId="TableGrid">
    <w:name w:val="Table Grid"/>
    <w:basedOn w:val="TableNormal"/>
    <w:uiPriority w:val="99"/>
    <w:rsid w:val="002321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07635"/>
    <w:pPr>
      <w:tabs>
        <w:tab w:val="center" w:pos="4320"/>
        <w:tab w:val="right" w:pos="8640"/>
      </w:tabs>
    </w:pPr>
  </w:style>
  <w:style w:type="character" w:customStyle="1" w:styleId="FooterChar">
    <w:name w:val="Footer Char"/>
    <w:basedOn w:val="DefaultParagraphFont"/>
    <w:link w:val="Footer"/>
    <w:uiPriority w:val="99"/>
    <w:semiHidden/>
    <w:locked/>
    <w:rsid w:val="005D3A22"/>
    <w:rPr>
      <w:rFonts w:cs="Times New Roman"/>
      <w:sz w:val="24"/>
      <w:szCs w:val="24"/>
    </w:rPr>
  </w:style>
  <w:style w:type="character" w:styleId="PageNumber">
    <w:name w:val="page number"/>
    <w:basedOn w:val="DefaultParagraphFont"/>
    <w:uiPriority w:val="99"/>
    <w:rsid w:val="00107635"/>
    <w:rPr>
      <w:rFonts w:cs="Times New Roman"/>
    </w:rPr>
  </w:style>
  <w:style w:type="paragraph" w:styleId="Header">
    <w:name w:val="header"/>
    <w:basedOn w:val="Normal"/>
    <w:link w:val="HeaderChar"/>
    <w:uiPriority w:val="99"/>
    <w:rsid w:val="0063600C"/>
    <w:pPr>
      <w:tabs>
        <w:tab w:val="center" w:pos="4320"/>
        <w:tab w:val="right" w:pos="8640"/>
      </w:tabs>
    </w:pPr>
  </w:style>
  <w:style w:type="character" w:customStyle="1" w:styleId="HeaderChar">
    <w:name w:val="Header Char"/>
    <w:basedOn w:val="DefaultParagraphFont"/>
    <w:link w:val="Header"/>
    <w:uiPriority w:val="99"/>
    <w:semiHidden/>
    <w:locked/>
    <w:rsid w:val="005D3A22"/>
    <w:rPr>
      <w:rFonts w:cs="Times New Roman"/>
      <w:sz w:val="24"/>
      <w:szCs w:val="24"/>
    </w:rPr>
  </w:style>
  <w:style w:type="paragraph" w:styleId="Title">
    <w:name w:val="Title"/>
    <w:basedOn w:val="Normal"/>
    <w:link w:val="TitleChar"/>
    <w:uiPriority w:val="99"/>
    <w:qFormat/>
    <w:rsid w:val="00EA70B5"/>
    <w:pPr>
      <w:jc w:val="center"/>
    </w:pPr>
    <w:rPr>
      <w:b/>
      <w:bCs/>
    </w:rPr>
  </w:style>
  <w:style w:type="character" w:customStyle="1" w:styleId="TitleChar">
    <w:name w:val="Title Char"/>
    <w:basedOn w:val="DefaultParagraphFont"/>
    <w:link w:val="Title"/>
    <w:uiPriority w:val="99"/>
    <w:locked/>
    <w:rsid w:val="005D3A22"/>
    <w:rPr>
      <w:rFonts w:ascii="Cambria" w:hAnsi="Cambria" w:cs="Times New Roman"/>
      <w:b/>
      <w:bCs/>
      <w:kern w:val="28"/>
      <w:sz w:val="32"/>
      <w:szCs w:val="32"/>
    </w:rPr>
  </w:style>
  <w:style w:type="character" w:styleId="HTMLCite">
    <w:name w:val="HTML Cite"/>
    <w:basedOn w:val="DefaultParagraphFont"/>
    <w:uiPriority w:val="99"/>
    <w:rsid w:val="00394305"/>
    <w:rPr>
      <w:rFonts w:cs="Times New Roman"/>
      <w:i/>
    </w:rPr>
  </w:style>
  <w:style w:type="character" w:styleId="CommentReference">
    <w:name w:val="annotation reference"/>
    <w:basedOn w:val="DefaultParagraphFont"/>
    <w:uiPriority w:val="99"/>
    <w:semiHidden/>
    <w:rsid w:val="004F1C99"/>
    <w:rPr>
      <w:rFonts w:cs="Times New Roman"/>
      <w:sz w:val="16"/>
    </w:rPr>
  </w:style>
  <w:style w:type="paragraph" w:styleId="CommentText">
    <w:name w:val="annotation text"/>
    <w:basedOn w:val="Normal"/>
    <w:link w:val="CommentTextChar"/>
    <w:uiPriority w:val="99"/>
    <w:semiHidden/>
    <w:rsid w:val="004F1C99"/>
    <w:rPr>
      <w:sz w:val="20"/>
      <w:szCs w:val="20"/>
    </w:rPr>
  </w:style>
  <w:style w:type="character" w:customStyle="1" w:styleId="CommentTextChar">
    <w:name w:val="Comment Text Char"/>
    <w:basedOn w:val="DefaultParagraphFont"/>
    <w:link w:val="CommentText"/>
    <w:uiPriority w:val="99"/>
    <w:semiHidden/>
    <w:locked/>
    <w:rsid w:val="005D3A22"/>
    <w:rPr>
      <w:rFonts w:cs="Times New Roman"/>
      <w:sz w:val="20"/>
      <w:szCs w:val="20"/>
    </w:rPr>
  </w:style>
  <w:style w:type="paragraph" w:styleId="CommentSubject">
    <w:name w:val="annotation subject"/>
    <w:basedOn w:val="CommentText"/>
    <w:next w:val="CommentText"/>
    <w:link w:val="CommentSubjectChar"/>
    <w:uiPriority w:val="99"/>
    <w:semiHidden/>
    <w:rsid w:val="004F1C99"/>
    <w:rPr>
      <w:b/>
      <w:bCs/>
    </w:rPr>
  </w:style>
  <w:style w:type="character" w:customStyle="1" w:styleId="CommentSubjectChar">
    <w:name w:val="Comment Subject Char"/>
    <w:basedOn w:val="CommentTextChar"/>
    <w:link w:val="CommentSubject"/>
    <w:uiPriority w:val="99"/>
    <w:semiHidden/>
    <w:locked/>
    <w:rsid w:val="005D3A22"/>
    <w:rPr>
      <w:rFonts w:cs="Times New Roman"/>
      <w:b/>
      <w:bCs/>
      <w:sz w:val="20"/>
      <w:szCs w:val="20"/>
    </w:rPr>
  </w:style>
  <w:style w:type="paragraph" w:styleId="ListParagraph">
    <w:name w:val="List Paragraph"/>
    <w:basedOn w:val="Normal"/>
    <w:uiPriority w:val="99"/>
    <w:qFormat/>
    <w:rsid w:val="007008A7"/>
    <w:pPr>
      <w:spacing w:after="200" w:line="276" w:lineRule="auto"/>
      <w:ind w:left="720"/>
      <w:contextualSpacing/>
    </w:pPr>
    <w:rPr>
      <w:rFonts w:ascii="Calibri" w:hAnsi="Calibri"/>
      <w:sz w:val="22"/>
      <w:szCs w:val="22"/>
    </w:rPr>
  </w:style>
  <w:style w:type="character" w:styleId="FollowedHyperlink">
    <w:name w:val="FollowedHyperlink"/>
    <w:basedOn w:val="DefaultParagraphFont"/>
    <w:uiPriority w:val="99"/>
    <w:rsid w:val="00E326DC"/>
    <w:rPr>
      <w:rFonts w:cs="Times New Roman"/>
      <w:color w:val="800080"/>
      <w:u w:val="single"/>
    </w:rPr>
  </w:style>
  <w:style w:type="paragraph" w:styleId="NoSpacing">
    <w:name w:val="No Spacing"/>
    <w:uiPriority w:val="99"/>
    <w:qFormat/>
    <w:rsid w:val="00E84E39"/>
    <w:rPr>
      <w:sz w:val="24"/>
    </w:rPr>
  </w:style>
  <w:style w:type="character" w:customStyle="1" w:styleId="apple-converted-space">
    <w:name w:val="apple-converted-space"/>
    <w:basedOn w:val="DefaultParagraphFont"/>
    <w:uiPriority w:val="99"/>
    <w:rsid w:val="00E374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23969">
      <w:marLeft w:val="0"/>
      <w:marRight w:val="0"/>
      <w:marTop w:val="0"/>
      <w:marBottom w:val="0"/>
      <w:divBdr>
        <w:top w:val="none" w:sz="0" w:space="0" w:color="auto"/>
        <w:left w:val="none" w:sz="0" w:space="0" w:color="auto"/>
        <w:bottom w:val="none" w:sz="0" w:space="0" w:color="auto"/>
        <w:right w:val="none" w:sz="0" w:space="0" w:color="auto"/>
      </w:divBdr>
    </w:div>
    <w:div w:id="245723970">
      <w:marLeft w:val="0"/>
      <w:marRight w:val="0"/>
      <w:marTop w:val="0"/>
      <w:marBottom w:val="0"/>
      <w:divBdr>
        <w:top w:val="none" w:sz="0" w:space="0" w:color="auto"/>
        <w:left w:val="none" w:sz="0" w:space="0" w:color="auto"/>
        <w:bottom w:val="none" w:sz="0" w:space="0" w:color="auto"/>
        <w:right w:val="none" w:sz="0" w:space="0" w:color="auto"/>
      </w:divBdr>
      <w:divsChild>
        <w:div w:id="245723967">
          <w:marLeft w:val="0"/>
          <w:marRight w:val="0"/>
          <w:marTop w:val="0"/>
          <w:marBottom w:val="0"/>
          <w:divBdr>
            <w:top w:val="none" w:sz="0" w:space="0" w:color="auto"/>
            <w:left w:val="none" w:sz="0" w:space="0" w:color="auto"/>
            <w:bottom w:val="none" w:sz="0" w:space="0" w:color="auto"/>
            <w:right w:val="none" w:sz="0" w:space="0" w:color="auto"/>
          </w:divBdr>
          <w:divsChild>
            <w:div w:id="2457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3971">
      <w:marLeft w:val="0"/>
      <w:marRight w:val="0"/>
      <w:marTop w:val="0"/>
      <w:marBottom w:val="0"/>
      <w:divBdr>
        <w:top w:val="none" w:sz="0" w:space="0" w:color="auto"/>
        <w:left w:val="none" w:sz="0" w:space="0" w:color="auto"/>
        <w:bottom w:val="none" w:sz="0" w:space="0" w:color="auto"/>
        <w:right w:val="none" w:sz="0" w:space="0" w:color="auto"/>
      </w:divBdr>
    </w:div>
    <w:div w:id="245723972">
      <w:marLeft w:val="0"/>
      <w:marRight w:val="0"/>
      <w:marTop w:val="0"/>
      <w:marBottom w:val="0"/>
      <w:divBdr>
        <w:top w:val="none" w:sz="0" w:space="0" w:color="auto"/>
        <w:left w:val="none" w:sz="0" w:space="0" w:color="auto"/>
        <w:bottom w:val="none" w:sz="0" w:space="0" w:color="auto"/>
        <w:right w:val="none" w:sz="0" w:space="0" w:color="auto"/>
      </w:divBdr>
      <w:divsChild>
        <w:div w:id="245723973">
          <w:marLeft w:val="0"/>
          <w:marRight w:val="0"/>
          <w:marTop w:val="0"/>
          <w:marBottom w:val="0"/>
          <w:divBdr>
            <w:top w:val="none" w:sz="0" w:space="0" w:color="auto"/>
            <w:left w:val="none" w:sz="0" w:space="0" w:color="auto"/>
            <w:bottom w:val="none" w:sz="0" w:space="0" w:color="auto"/>
            <w:right w:val="none" w:sz="0" w:space="0" w:color="auto"/>
          </w:divBdr>
          <w:divsChild>
            <w:div w:id="2457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3977">
      <w:marLeft w:val="0"/>
      <w:marRight w:val="0"/>
      <w:marTop w:val="0"/>
      <w:marBottom w:val="0"/>
      <w:divBdr>
        <w:top w:val="none" w:sz="0" w:space="0" w:color="auto"/>
        <w:left w:val="none" w:sz="0" w:space="0" w:color="auto"/>
        <w:bottom w:val="none" w:sz="0" w:space="0" w:color="auto"/>
        <w:right w:val="none" w:sz="0" w:space="0" w:color="auto"/>
      </w:divBdr>
    </w:div>
    <w:div w:id="245723979">
      <w:marLeft w:val="0"/>
      <w:marRight w:val="0"/>
      <w:marTop w:val="0"/>
      <w:marBottom w:val="0"/>
      <w:divBdr>
        <w:top w:val="none" w:sz="0" w:space="0" w:color="auto"/>
        <w:left w:val="none" w:sz="0" w:space="0" w:color="auto"/>
        <w:bottom w:val="none" w:sz="0" w:space="0" w:color="auto"/>
        <w:right w:val="none" w:sz="0" w:space="0" w:color="auto"/>
      </w:divBdr>
      <w:divsChild>
        <w:div w:id="245723976">
          <w:marLeft w:val="0"/>
          <w:marRight w:val="0"/>
          <w:marTop w:val="0"/>
          <w:marBottom w:val="0"/>
          <w:divBdr>
            <w:top w:val="none" w:sz="0" w:space="0" w:color="auto"/>
            <w:left w:val="none" w:sz="0" w:space="0" w:color="auto"/>
            <w:bottom w:val="none" w:sz="0" w:space="0" w:color="auto"/>
            <w:right w:val="none" w:sz="0" w:space="0" w:color="auto"/>
          </w:divBdr>
          <w:divsChild>
            <w:div w:id="245723981">
              <w:marLeft w:val="0"/>
              <w:marRight w:val="0"/>
              <w:marTop w:val="0"/>
              <w:marBottom w:val="0"/>
              <w:divBdr>
                <w:top w:val="none" w:sz="0" w:space="0" w:color="auto"/>
                <w:left w:val="none" w:sz="0" w:space="0" w:color="auto"/>
                <w:bottom w:val="none" w:sz="0" w:space="0" w:color="auto"/>
                <w:right w:val="none" w:sz="0" w:space="0" w:color="auto"/>
              </w:divBdr>
              <w:divsChild>
                <w:div w:id="245723980">
                  <w:marLeft w:val="167"/>
                  <w:marRight w:val="167"/>
                  <w:marTop w:val="0"/>
                  <w:marBottom w:val="0"/>
                  <w:divBdr>
                    <w:top w:val="none" w:sz="0" w:space="0" w:color="auto"/>
                    <w:left w:val="none" w:sz="0" w:space="0" w:color="auto"/>
                    <w:bottom w:val="none" w:sz="0" w:space="0" w:color="auto"/>
                    <w:right w:val="none" w:sz="0" w:space="0" w:color="auto"/>
                  </w:divBdr>
                  <w:divsChild>
                    <w:div w:id="245723982">
                      <w:marLeft w:val="0"/>
                      <w:marRight w:val="0"/>
                      <w:marTop w:val="0"/>
                      <w:marBottom w:val="0"/>
                      <w:divBdr>
                        <w:top w:val="none" w:sz="0" w:space="0" w:color="auto"/>
                        <w:left w:val="none" w:sz="0" w:space="0" w:color="auto"/>
                        <w:bottom w:val="none" w:sz="0" w:space="0" w:color="auto"/>
                        <w:right w:val="none" w:sz="0" w:space="0" w:color="auto"/>
                      </w:divBdr>
                      <w:divsChild>
                        <w:div w:id="245723975">
                          <w:marLeft w:val="0"/>
                          <w:marRight w:val="0"/>
                          <w:marTop w:val="0"/>
                          <w:marBottom w:val="0"/>
                          <w:divBdr>
                            <w:top w:val="none" w:sz="0" w:space="0" w:color="auto"/>
                            <w:left w:val="none" w:sz="0" w:space="0" w:color="auto"/>
                            <w:bottom w:val="none" w:sz="0" w:space="0" w:color="auto"/>
                            <w:right w:val="none" w:sz="0" w:space="0" w:color="auto"/>
                          </w:divBdr>
                          <w:divsChild>
                            <w:div w:id="245723983">
                              <w:marLeft w:val="0"/>
                              <w:marRight w:val="0"/>
                              <w:marTop w:val="0"/>
                              <w:marBottom w:val="0"/>
                              <w:divBdr>
                                <w:top w:val="none" w:sz="0" w:space="0" w:color="auto"/>
                                <w:left w:val="none" w:sz="0" w:space="0" w:color="auto"/>
                                <w:bottom w:val="none" w:sz="0" w:space="0" w:color="auto"/>
                                <w:right w:val="none" w:sz="0" w:space="0" w:color="auto"/>
                              </w:divBdr>
                              <w:divsChild>
                                <w:div w:id="245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zeeck@yahoo.com"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artanj.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ws.gov/policy/717fw1.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6514</Words>
  <Characters>37131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BASIC REQUIREMENTS AND PROPOSAL INSTRUCTIONS</vt:lpstr>
    </vt:vector>
  </TitlesOfParts>
  <Company>US Fish and Wildlife Service</Company>
  <LinksUpToDate>false</LinksUpToDate>
  <CharactersWithSpaces>43558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REQUIREMENTS AND PROPOSAL INSTRUCTIONS</dc:title>
  <dc:creator>mgallagher</dc:creator>
  <cp:lastModifiedBy>Stephen</cp:lastModifiedBy>
  <cp:revision>2</cp:revision>
  <cp:lastPrinted>2015-07-27T21:29:00Z</cp:lastPrinted>
  <dcterms:created xsi:type="dcterms:W3CDTF">2015-09-10T12:08:00Z</dcterms:created>
  <dcterms:modified xsi:type="dcterms:W3CDTF">2015-09-10T12:08:00Z</dcterms:modified>
</cp:coreProperties>
</file>