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8D" w:rsidRDefault="004D2D8D">
      <w:r>
        <w:t>Summary of results for: Ranking Brook Trout Habitats in West Virginia and Maryland to Climate Change</w:t>
      </w:r>
    </w:p>
    <w:p w:rsidR="004D2D8D" w:rsidRDefault="004D2D8D">
      <w:r>
        <w:t xml:space="preserve">The objectives of this research are to develop climate change </w:t>
      </w:r>
      <w:proofErr w:type="spellStart"/>
      <w:r>
        <w:t>resilency</w:t>
      </w:r>
      <w:proofErr w:type="spellEnd"/>
      <w:r>
        <w:t xml:space="preserve"> rankings for brook trout populations in West Virginia and Maryland.  This will be done by developing a predictive model using land use metrics and air and water temperature curves to predict the </w:t>
      </w:r>
      <w:proofErr w:type="spellStart"/>
      <w:r>
        <w:t>resilency</w:t>
      </w:r>
      <w:proofErr w:type="spellEnd"/>
      <w:r>
        <w:t xml:space="preserve"> of brook trout to climate change.</w:t>
      </w:r>
    </w:p>
    <w:p w:rsidR="00D719D2" w:rsidRDefault="00D719D2">
      <w:r>
        <w:t>Summary of Results</w:t>
      </w:r>
    </w:p>
    <w:p w:rsidR="00BA360A" w:rsidRDefault="004D2D8D">
      <w:r w:rsidRPr="00575027">
        <w:t xml:space="preserve">Many climate change models predict both subtle and dramatic changes to aquatic systems.  </w:t>
      </w:r>
      <w:r>
        <w:t>L</w:t>
      </w:r>
      <w:r w:rsidRPr="00575027">
        <w:t xml:space="preserve">arge scale models </w:t>
      </w:r>
      <w:r>
        <w:t xml:space="preserve">based on simple air temperature – water temperature relationships </w:t>
      </w:r>
      <w:r w:rsidRPr="00575027">
        <w:t>have been useful in highlighting potential threat</w:t>
      </w:r>
      <w:r>
        <w:t>s to cold water dependent species such as brook trout, predicting major losses of suitable habitat and substantial reductions in geographic distribution. H</w:t>
      </w:r>
      <w:r w:rsidRPr="00575027">
        <w:t xml:space="preserve">owever, </w:t>
      </w:r>
      <w:r>
        <w:t xml:space="preserve">spatial variability </w:t>
      </w:r>
      <w:r w:rsidRPr="00575027">
        <w:t>in</w:t>
      </w:r>
      <w:r>
        <w:t xml:space="preserve"> the relationship between changes in air temperature to </w:t>
      </w:r>
      <w:r w:rsidRPr="00575027">
        <w:t>change</w:t>
      </w:r>
      <w:r>
        <w:t>s</w:t>
      </w:r>
      <w:r w:rsidRPr="00575027">
        <w:t xml:space="preserve"> in water temperature </w:t>
      </w:r>
      <w:r>
        <w:t>complicates predictions. In order to better predict changes in the persistence of cold water habitat, we d</w:t>
      </w:r>
      <w:r w:rsidRPr="00575027">
        <w:t xml:space="preserve">irectly measured paired </w:t>
      </w:r>
      <w:r>
        <w:t xml:space="preserve">summer </w:t>
      </w:r>
      <w:r w:rsidRPr="00575027">
        <w:t>air and water temperatures</w:t>
      </w:r>
      <w:r w:rsidR="00D719D2">
        <w:t xml:space="preserve"> over the summer of 2010</w:t>
      </w:r>
      <w:r>
        <w:t xml:space="preserve"> </w:t>
      </w:r>
      <w:r w:rsidRPr="00575027">
        <w:t xml:space="preserve">in </w:t>
      </w:r>
      <w:r>
        <w:t xml:space="preserve">a stratified representative sample of </w:t>
      </w:r>
      <w:r w:rsidRPr="00575027">
        <w:t>watersheds</w:t>
      </w:r>
      <w:r>
        <w:t xml:space="preserve"> (habitat patches &lt;1 – 274 km2)</w:t>
      </w:r>
      <w:r w:rsidRPr="00575027">
        <w:t xml:space="preserve"> contain</w:t>
      </w:r>
      <w:r>
        <w:t xml:space="preserve">ing wild </w:t>
      </w:r>
      <w:r w:rsidRPr="00575027">
        <w:t>brook trout</w:t>
      </w:r>
      <w:r>
        <w:t xml:space="preserve"> populations throughout </w:t>
      </w:r>
      <w:r w:rsidR="00D719D2">
        <w:t xml:space="preserve">the southeastern states </w:t>
      </w:r>
      <w:r w:rsidRPr="00575027">
        <w:t>Virginia</w:t>
      </w:r>
      <w:r>
        <w:t xml:space="preserve">, </w:t>
      </w:r>
      <w:r w:rsidR="00D719D2">
        <w:t xml:space="preserve">West Virginia, Maryland, Tennessee and North Carolina as well as Pennsylvania, </w:t>
      </w:r>
      <w:r>
        <w:t xml:space="preserve">USA. </w:t>
      </w:r>
      <w:r w:rsidRPr="00575027">
        <w:t xml:space="preserve"> </w:t>
      </w:r>
      <w:r w:rsidR="00D719D2">
        <w:t xml:space="preserve">Data were also available for 2009 in Virginia.  </w:t>
      </w:r>
      <w:r>
        <w:t>We used the temperature data to classify streams in terms of two important components of habitat vulnerability: sensitivity (predicted change in water temperature per unit increase in air temperature) and exposure (predicted frequency, magnitude, and duration of water temperatures averaged over a range of temperatures).  Sensitivity was significantly lower (median sensitivity = 0.35 degrees) than the 0.80 degrees assumed in some previous models, and was generally consistent across the two years of the study. In contrast, e</w:t>
      </w:r>
      <w:r w:rsidRPr="00575027">
        <w:t>xposure was considerably greater in 2010</w:t>
      </w:r>
      <w:r>
        <w:t xml:space="preserve"> (a particularly warm summer) </w:t>
      </w:r>
      <w:r w:rsidRPr="00575027">
        <w:t>than in 2009</w:t>
      </w:r>
      <w:r>
        <w:t>.</w:t>
      </w:r>
      <w:r w:rsidRPr="00575027">
        <w:t xml:space="preserve"> </w:t>
      </w:r>
      <w:r>
        <w:t>Variation in sensitivity and exposure among habitat patches was influenced by landscape metrics such as percent forested riparian corridor, patch area, maximum air temperature, and elevation.</w:t>
      </w:r>
      <w:r w:rsidRPr="00575027">
        <w:t xml:space="preserve"> </w:t>
      </w:r>
      <w:r>
        <w:t>Overall, our direct measurement approach identified significantly more brook trout habitat patches with low sensitivity and low exposure that would persist under warming air temperatures than do previous large scale models.</w:t>
      </w:r>
      <w:r w:rsidR="00D719D2">
        <w:t xml:space="preserve">  Figure 1 provides estimated classes of sensitivity and exposure.</w:t>
      </w:r>
      <w:r>
        <w:t xml:space="preserve"> </w:t>
      </w:r>
      <w:r w:rsidRPr="00575027">
        <w:t xml:space="preserve">Our sensitivity and exposure </w:t>
      </w:r>
      <w:r>
        <w:t>classification</w:t>
      </w:r>
      <w:r w:rsidRPr="00575027">
        <w:t xml:space="preserve"> should </w:t>
      </w:r>
      <w:r>
        <w:t>provide a useful general framework for managers in making investment decisions for protecting and restoring brook trout habitat at the population scale.</w:t>
      </w:r>
    </w:p>
    <w:p w:rsidR="00D719D2" w:rsidRDefault="00D719D2">
      <w:r>
        <w:br w:type="page"/>
      </w:r>
    </w:p>
    <w:p w:rsidR="00D719D2" w:rsidRDefault="00D719D2" w:rsidP="006A7896">
      <w:pPr>
        <w:pStyle w:val="NoSpacing"/>
      </w:pPr>
    </w:p>
    <w:p w:rsidR="00D719D2" w:rsidRDefault="00D719D2" w:rsidP="006A7896">
      <w:pPr>
        <w:pStyle w:val="NoSpacing"/>
      </w:pPr>
      <w:proofErr w:type="gramStart"/>
      <w:r>
        <w:t>Figure 1.</w:t>
      </w:r>
      <w:proofErr w:type="gramEnd"/>
      <w:r>
        <w:t xml:space="preserve"> </w:t>
      </w:r>
      <w:proofErr w:type="gramStart"/>
      <w:r>
        <w:t>Predicted exposure and sensitivity classes using a 0.5 prediction cutoff.</w:t>
      </w:r>
      <w:proofErr w:type="gramEnd"/>
      <w:r>
        <w:t xml:space="preserve">  HEHS = high exposure, </w:t>
      </w:r>
    </w:p>
    <w:p w:rsidR="00D719D2" w:rsidRDefault="00D719D2" w:rsidP="006A7896">
      <w:pPr>
        <w:pStyle w:val="NoSpacing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CE665A9" wp14:editId="4DD6D65E">
            <wp:simplePos x="0" y="0"/>
            <wp:positionH relativeFrom="column">
              <wp:posOffset>3314700</wp:posOffset>
            </wp:positionH>
            <wp:positionV relativeFrom="paragraph">
              <wp:posOffset>3458845</wp:posOffset>
            </wp:positionV>
            <wp:extent cx="3546475" cy="3061970"/>
            <wp:effectExtent l="0" t="0" r="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3061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3ED96018" wp14:editId="3448503C">
            <wp:simplePos x="0" y="0"/>
            <wp:positionH relativeFrom="column">
              <wp:posOffset>-228600</wp:posOffset>
            </wp:positionH>
            <wp:positionV relativeFrom="paragraph">
              <wp:posOffset>3458845</wp:posOffset>
            </wp:positionV>
            <wp:extent cx="3546475" cy="3061970"/>
            <wp:effectExtent l="0" t="0" r="0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3061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t>high</w:t>
      </w:r>
      <w:proofErr w:type="gramEnd"/>
      <w:r>
        <w:t xml:space="preserve"> sensitivity, HELS = high exposure, low sensitivity, LEHS = high exposure, low sensitivity, LELS =low </w:t>
      </w:r>
    </w:p>
    <w:p w:rsidR="00D719D2" w:rsidRDefault="006A7896" w:rsidP="006A7896">
      <w:pPr>
        <w:pStyle w:val="NoSpacing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BE74235" wp14:editId="31E3BD9A">
            <wp:simplePos x="0" y="0"/>
            <wp:positionH relativeFrom="column">
              <wp:posOffset>-152400</wp:posOffset>
            </wp:positionH>
            <wp:positionV relativeFrom="paragraph">
              <wp:posOffset>240665</wp:posOffset>
            </wp:positionV>
            <wp:extent cx="3546475" cy="30619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3061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39077594" wp14:editId="6E36805C">
            <wp:simplePos x="0" y="0"/>
            <wp:positionH relativeFrom="column">
              <wp:posOffset>3152775</wp:posOffset>
            </wp:positionH>
            <wp:positionV relativeFrom="paragraph">
              <wp:posOffset>240665</wp:posOffset>
            </wp:positionV>
            <wp:extent cx="3546475" cy="306197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3061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719D2">
        <w:t>exposure</w:t>
      </w:r>
      <w:proofErr w:type="gramEnd"/>
      <w:r w:rsidR="00D719D2">
        <w:t>, low sensitivity.</w:t>
      </w:r>
    </w:p>
    <w:p w:rsidR="00D719D2" w:rsidRDefault="00D719D2" w:rsidP="00D719D2">
      <w:pPr>
        <w:spacing w:after="0"/>
      </w:pPr>
      <w:bookmarkStart w:id="0" w:name="_GoBack"/>
      <w:bookmarkEnd w:id="0"/>
    </w:p>
    <w:sectPr w:rsidR="00D71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8D"/>
    <w:rsid w:val="004D2D8D"/>
    <w:rsid w:val="006A7896"/>
    <w:rsid w:val="00BA360A"/>
    <w:rsid w:val="00D7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78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78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smith</dc:creator>
  <cp:lastModifiedBy>eric smith</cp:lastModifiedBy>
  <cp:revision>2</cp:revision>
  <dcterms:created xsi:type="dcterms:W3CDTF">2012-11-02T18:27:00Z</dcterms:created>
  <dcterms:modified xsi:type="dcterms:W3CDTF">2012-11-04T18:30:00Z</dcterms:modified>
</cp:coreProperties>
</file>